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72C7" w14:textId="77777777" w:rsidR="00FF7729" w:rsidRDefault="00FF7729">
      <w:pPr>
        <w:tabs>
          <w:tab w:val="left" w:pos="3420"/>
        </w:tabs>
      </w:pPr>
    </w:p>
    <w:p w14:paraId="095CF445" w14:textId="77777777" w:rsidR="00FF7729" w:rsidRDefault="00000000">
      <w:pPr>
        <w:pStyle w:val="Title"/>
        <w:rPr>
          <w:color w:val="DE3C7E"/>
        </w:rPr>
      </w:pPr>
      <w:r>
        <w:rPr>
          <w:color w:val="DE3C7E"/>
        </w:rPr>
        <w:t>Special Needs Programme</w:t>
      </w:r>
    </w:p>
    <w:p w14:paraId="4E13A27A" w14:textId="77777777" w:rsidR="00FF7729" w:rsidRDefault="00000000">
      <w:pPr>
        <w:pStyle w:val="Subtitle"/>
        <w:rPr>
          <w:i w:val="0"/>
          <w:color w:val="0070C0"/>
        </w:rPr>
      </w:pPr>
      <w:bookmarkStart w:id="0" w:name="_heading=h.gjdgxs" w:colFirst="0" w:colLast="0"/>
      <w:bookmarkEnd w:id="0"/>
      <w:r>
        <w:rPr>
          <w:i w:val="0"/>
          <w:color w:val="0070C0"/>
        </w:rPr>
        <w:t xml:space="preserve">Facilitator Training </w:t>
      </w:r>
    </w:p>
    <w:p w14:paraId="624D10FD" w14:textId="77777777" w:rsidR="00FF7729" w:rsidRDefault="00FF7729">
      <w:pPr>
        <w:jc w:val="both"/>
        <w:rPr>
          <w:sz w:val="22"/>
          <w:szCs w:val="22"/>
        </w:rPr>
      </w:pPr>
    </w:p>
    <w:p w14:paraId="41919E9D" w14:textId="77777777" w:rsidR="00FF7729" w:rsidRDefault="00000000">
      <w:pPr>
        <w:rPr>
          <w:sz w:val="22"/>
          <w:szCs w:val="22"/>
        </w:rPr>
      </w:pPr>
      <w:bookmarkStart w:id="1" w:name="_heading=h.30j0zll" w:colFirst="0" w:colLast="0"/>
      <w:bookmarkEnd w:id="1"/>
      <w:r>
        <w:rPr>
          <w:sz w:val="22"/>
          <w:szCs w:val="22"/>
        </w:rPr>
        <w:t>This training for professionals takes place over three morning sessions on zoom (9 am to 1.30pm). The facilitator training equips participants to use the Special Needs programme with parents (whether in a group or individually). Trained facilitators can choose whether to deliver the PPSN online or in a face-to-face setting. The facilitator training is interactive with lots of opportunity for participation and group learning. If you have any particular learning needs that you would like to share with us, you are welcome to contact us before the training or let us know as we move through the modules.</w:t>
      </w:r>
    </w:p>
    <w:p w14:paraId="0A7ECBAC" w14:textId="77777777" w:rsidR="00FF7729" w:rsidRDefault="00000000">
      <w:pPr>
        <w:jc w:val="both"/>
        <w:rPr>
          <w:sz w:val="22"/>
          <w:szCs w:val="22"/>
        </w:rPr>
      </w:pPr>
      <w:r>
        <w:rPr>
          <w:sz w:val="22"/>
          <w:szCs w:val="22"/>
        </w:rPr>
        <w:t xml:space="preserve">There are regular screen breaks during the modules. See the outline below for a breakdown of the structure and content of the modules, though the exact format of training will be tailored to the exact needs of the participants. </w:t>
      </w:r>
    </w:p>
    <w:p w14:paraId="3D5848C5" w14:textId="77777777" w:rsidR="00FF7729" w:rsidRDefault="00FF7729"/>
    <w:tbl>
      <w:tblPr>
        <w:tblStyle w:val="a9"/>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75"/>
        <w:gridCol w:w="9085"/>
      </w:tblGrid>
      <w:tr w:rsidR="00FF7729" w14:paraId="280EA331" w14:textId="77777777">
        <w:tc>
          <w:tcPr>
            <w:tcW w:w="975" w:type="dxa"/>
            <w:shd w:val="clear" w:color="auto" w:fill="D9D9D9"/>
            <w:tcMar>
              <w:top w:w="100" w:type="dxa"/>
              <w:left w:w="100" w:type="dxa"/>
              <w:bottom w:w="100" w:type="dxa"/>
              <w:right w:w="100" w:type="dxa"/>
            </w:tcMar>
            <w:vAlign w:val="center"/>
          </w:tcPr>
          <w:p w14:paraId="7EEC8BBF" w14:textId="77777777" w:rsidR="00FF7729" w:rsidRDefault="00000000">
            <w:pPr>
              <w:ind w:firstLine="0"/>
              <w:rPr>
                <w:b/>
                <w:sz w:val="22"/>
                <w:szCs w:val="22"/>
              </w:rPr>
            </w:pPr>
            <w:r>
              <w:rPr>
                <w:b/>
                <w:sz w:val="22"/>
                <w:szCs w:val="22"/>
              </w:rPr>
              <w:t>Module</w:t>
            </w:r>
          </w:p>
        </w:tc>
        <w:tc>
          <w:tcPr>
            <w:tcW w:w="9085" w:type="dxa"/>
            <w:shd w:val="clear" w:color="auto" w:fill="D9D9D9"/>
            <w:tcMar>
              <w:top w:w="0" w:type="dxa"/>
              <w:left w:w="108" w:type="dxa"/>
              <w:bottom w:w="0" w:type="dxa"/>
              <w:right w:w="108" w:type="dxa"/>
            </w:tcMar>
            <w:vAlign w:val="center"/>
          </w:tcPr>
          <w:p w14:paraId="53BA2AF4" w14:textId="77777777" w:rsidR="00FF7729" w:rsidRDefault="00000000">
            <w:pPr>
              <w:ind w:firstLine="0"/>
              <w:rPr>
                <w:b/>
                <w:sz w:val="22"/>
                <w:szCs w:val="22"/>
              </w:rPr>
            </w:pPr>
            <w:r>
              <w:rPr>
                <w:b/>
                <w:sz w:val="22"/>
                <w:szCs w:val="22"/>
              </w:rPr>
              <w:t>Topics Covered</w:t>
            </w:r>
          </w:p>
        </w:tc>
      </w:tr>
      <w:tr w:rsidR="00FF7729" w14:paraId="3F468608" w14:textId="77777777">
        <w:tc>
          <w:tcPr>
            <w:tcW w:w="975" w:type="dxa"/>
            <w:shd w:val="clear" w:color="auto" w:fill="auto"/>
            <w:tcMar>
              <w:top w:w="100" w:type="dxa"/>
              <w:left w:w="100" w:type="dxa"/>
              <w:bottom w:w="100" w:type="dxa"/>
              <w:right w:w="100" w:type="dxa"/>
            </w:tcMar>
          </w:tcPr>
          <w:p w14:paraId="54974C64" w14:textId="77777777" w:rsidR="00FF7729" w:rsidRDefault="00000000">
            <w:pPr>
              <w:ind w:firstLine="0"/>
              <w:jc w:val="center"/>
              <w:rPr>
                <w:b/>
                <w:color w:val="EF7E2B"/>
                <w:sz w:val="32"/>
                <w:szCs w:val="32"/>
              </w:rPr>
            </w:pPr>
            <w:r>
              <w:rPr>
                <w:b/>
                <w:color w:val="DE3C7E"/>
                <w:sz w:val="32"/>
                <w:szCs w:val="32"/>
              </w:rPr>
              <w:t>1</w:t>
            </w:r>
          </w:p>
        </w:tc>
        <w:tc>
          <w:tcPr>
            <w:tcW w:w="9085" w:type="dxa"/>
            <w:tcMar>
              <w:top w:w="0" w:type="dxa"/>
              <w:left w:w="108" w:type="dxa"/>
              <w:bottom w:w="0" w:type="dxa"/>
              <w:right w:w="108" w:type="dxa"/>
            </w:tcMar>
          </w:tcPr>
          <w:p w14:paraId="4B5A7E01" w14:textId="77777777" w:rsidR="00FF7729" w:rsidRDefault="00000000">
            <w:pPr>
              <w:rPr>
                <w:sz w:val="22"/>
                <w:szCs w:val="22"/>
              </w:rPr>
            </w:pPr>
            <w:r>
              <w:rPr>
                <w:sz w:val="22"/>
                <w:szCs w:val="22"/>
              </w:rPr>
              <w:t xml:space="preserve">Introduction to the PPSN Training and Training Goals for participants </w:t>
            </w:r>
          </w:p>
          <w:p w14:paraId="69A0D8DB" w14:textId="77777777" w:rsidR="00FF7729" w:rsidRDefault="00000000">
            <w:pPr>
              <w:rPr>
                <w:sz w:val="22"/>
                <w:szCs w:val="22"/>
              </w:rPr>
            </w:pPr>
            <w:r>
              <w:rPr>
                <w:sz w:val="22"/>
                <w:szCs w:val="22"/>
              </w:rPr>
              <w:t>Background - Parents Plus and PPSN programme, Research and Evidence base</w:t>
            </w:r>
          </w:p>
          <w:p w14:paraId="5AAC4A5C" w14:textId="77777777" w:rsidR="00FF7729" w:rsidRDefault="00000000">
            <w:pPr>
              <w:rPr>
                <w:sz w:val="22"/>
                <w:szCs w:val="22"/>
              </w:rPr>
            </w:pPr>
            <w:r>
              <w:rPr>
                <w:sz w:val="22"/>
                <w:szCs w:val="22"/>
              </w:rPr>
              <w:t>Overview and familiarising with the PPSN parent programme content and structure (Facilitator Manual and Parent Book)</w:t>
            </w:r>
          </w:p>
          <w:p w14:paraId="1EAD8E7B" w14:textId="77777777" w:rsidR="00FF7729" w:rsidRDefault="00000000">
            <w:pPr>
              <w:rPr>
                <w:sz w:val="22"/>
                <w:szCs w:val="22"/>
              </w:rPr>
            </w:pPr>
            <w:r>
              <w:rPr>
                <w:sz w:val="22"/>
                <w:szCs w:val="22"/>
              </w:rPr>
              <w:t>Supporting Families &amp; Supporting Children &amp; Parent Self-care programme topics</w:t>
            </w:r>
          </w:p>
          <w:p w14:paraId="033FBD1C" w14:textId="77777777" w:rsidR="00FF7729" w:rsidRDefault="00000000">
            <w:pPr>
              <w:ind w:firstLine="0"/>
              <w:rPr>
                <w:sz w:val="22"/>
                <w:szCs w:val="22"/>
              </w:rPr>
            </w:pPr>
            <w:r>
              <w:rPr>
                <w:i/>
                <w:sz w:val="22"/>
                <w:szCs w:val="22"/>
              </w:rPr>
              <w:t>Practice</w:t>
            </w:r>
            <w:r>
              <w:rPr>
                <w:sz w:val="22"/>
                <w:szCs w:val="22"/>
              </w:rPr>
              <w:t xml:space="preserve"> - Session Content and Parent Exercises  (small group work/breakouts)</w:t>
            </w:r>
          </w:p>
        </w:tc>
      </w:tr>
      <w:tr w:rsidR="00FF7729" w14:paraId="5456A924" w14:textId="77777777">
        <w:tc>
          <w:tcPr>
            <w:tcW w:w="975" w:type="dxa"/>
            <w:shd w:val="clear" w:color="auto" w:fill="auto"/>
            <w:tcMar>
              <w:top w:w="100" w:type="dxa"/>
              <w:left w:w="100" w:type="dxa"/>
              <w:bottom w:w="100" w:type="dxa"/>
              <w:right w:w="100" w:type="dxa"/>
            </w:tcMar>
          </w:tcPr>
          <w:p w14:paraId="0F90B6DB" w14:textId="77777777" w:rsidR="00FF7729" w:rsidRDefault="00000000">
            <w:pPr>
              <w:ind w:firstLine="0"/>
              <w:jc w:val="center"/>
              <w:rPr>
                <w:b/>
                <w:color w:val="EF7E2B"/>
                <w:sz w:val="31"/>
                <w:szCs w:val="31"/>
              </w:rPr>
            </w:pPr>
            <w:r>
              <w:rPr>
                <w:b/>
                <w:color w:val="DE3C7E"/>
                <w:sz w:val="32"/>
                <w:szCs w:val="32"/>
              </w:rPr>
              <w:t>2</w:t>
            </w:r>
          </w:p>
        </w:tc>
        <w:tc>
          <w:tcPr>
            <w:tcW w:w="9085" w:type="dxa"/>
            <w:tcMar>
              <w:top w:w="0" w:type="dxa"/>
              <w:left w:w="108" w:type="dxa"/>
              <w:bottom w:w="0" w:type="dxa"/>
              <w:right w:w="108" w:type="dxa"/>
            </w:tcMar>
          </w:tcPr>
          <w:p w14:paraId="3DC3A0C9" w14:textId="77777777" w:rsidR="00FF7729" w:rsidRDefault="00000000">
            <w:pPr>
              <w:rPr>
                <w:sz w:val="22"/>
                <w:szCs w:val="22"/>
              </w:rPr>
            </w:pPr>
            <w:r>
              <w:rPr>
                <w:sz w:val="22"/>
                <w:szCs w:val="22"/>
              </w:rPr>
              <w:t>Participant Training Goals Review</w:t>
            </w:r>
          </w:p>
          <w:p w14:paraId="14FC25D3" w14:textId="77777777" w:rsidR="00FF7729" w:rsidRDefault="00000000">
            <w:pPr>
              <w:rPr>
                <w:sz w:val="22"/>
                <w:szCs w:val="22"/>
              </w:rPr>
            </w:pPr>
            <w:r>
              <w:rPr>
                <w:sz w:val="22"/>
                <w:szCs w:val="22"/>
              </w:rPr>
              <w:t xml:space="preserve">The Strengths-Based Model &amp; Core solution-focused group work: facilitator skills </w:t>
            </w:r>
          </w:p>
          <w:p w14:paraId="2843CB39" w14:textId="77777777" w:rsidR="00FF7729" w:rsidRDefault="00000000">
            <w:pPr>
              <w:ind w:firstLine="0"/>
              <w:rPr>
                <w:sz w:val="22"/>
                <w:szCs w:val="22"/>
              </w:rPr>
            </w:pPr>
            <w:r>
              <w:rPr>
                <w:sz w:val="22"/>
                <w:szCs w:val="22"/>
              </w:rPr>
              <w:t>Dealing with challenges - group dynamics, complex and varying needs, time management and other topics arising</w:t>
            </w:r>
          </w:p>
          <w:p w14:paraId="4BD80CB1" w14:textId="77777777" w:rsidR="00FF7729" w:rsidRDefault="00000000">
            <w:pPr>
              <w:rPr>
                <w:sz w:val="22"/>
                <w:szCs w:val="22"/>
              </w:rPr>
            </w:pPr>
            <w:r>
              <w:rPr>
                <w:sz w:val="22"/>
                <w:szCs w:val="22"/>
              </w:rPr>
              <w:t>Planning a group session (small group work/breakouts)</w:t>
            </w:r>
          </w:p>
          <w:p w14:paraId="3A6BCAFA" w14:textId="77777777" w:rsidR="00FF7729" w:rsidRDefault="00000000">
            <w:pPr>
              <w:rPr>
                <w:sz w:val="22"/>
                <w:szCs w:val="22"/>
              </w:rPr>
            </w:pPr>
            <w:r>
              <w:rPr>
                <w:i/>
                <w:sz w:val="22"/>
                <w:szCs w:val="22"/>
              </w:rPr>
              <w:t>Practice</w:t>
            </w:r>
            <w:r>
              <w:rPr>
                <w:sz w:val="22"/>
                <w:szCs w:val="22"/>
              </w:rPr>
              <w:t xml:space="preserve"> - Delivering a group session</w:t>
            </w:r>
          </w:p>
        </w:tc>
      </w:tr>
      <w:tr w:rsidR="00FF7729" w14:paraId="2BBC9587" w14:textId="77777777">
        <w:tc>
          <w:tcPr>
            <w:tcW w:w="975" w:type="dxa"/>
            <w:shd w:val="clear" w:color="auto" w:fill="auto"/>
            <w:tcMar>
              <w:top w:w="100" w:type="dxa"/>
              <w:left w:w="100" w:type="dxa"/>
              <w:bottom w:w="100" w:type="dxa"/>
              <w:right w:w="100" w:type="dxa"/>
            </w:tcMar>
          </w:tcPr>
          <w:p w14:paraId="1BA3BF7E" w14:textId="77777777" w:rsidR="00FF7729" w:rsidRDefault="00000000">
            <w:pPr>
              <w:ind w:firstLine="0"/>
              <w:jc w:val="center"/>
              <w:rPr>
                <w:b/>
                <w:color w:val="EF7E2B"/>
                <w:sz w:val="31"/>
                <w:szCs w:val="31"/>
              </w:rPr>
            </w:pPr>
            <w:r>
              <w:rPr>
                <w:b/>
                <w:color w:val="DE3C7E"/>
                <w:sz w:val="32"/>
                <w:szCs w:val="32"/>
              </w:rPr>
              <w:t>3</w:t>
            </w:r>
          </w:p>
        </w:tc>
        <w:tc>
          <w:tcPr>
            <w:tcW w:w="9085" w:type="dxa"/>
            <w:tcMar>
              <w:top w:w="0" w:type="dxa"/>
              <w:left w:w="108" w:type="dxa"/>
              <w:bottom w:w="0" w:type="dxa"/>
              <w:right w:w="108" w:type="dxa"/>
            </w:tcMar>
          </w:tcPr>
          <w:p w14:paraId="73F61073" w14:textId="77777777" w:rsidR="00FF7729" w:rsidRDefault="00000000">
            <w:pPr>
              <w:rPr>
                <w:sz w:val="22"/>
                <w:szCs w:val="22"/>
              </w:rPr>
            </w:pPr>
            <w:r>
              <w:rPr>
                <w:sz w:val="22"/>
                <w:szCs w:val="22"/>
              </w:rPr>
              <w:t>Review of programme delivery skills</w:t>
            </w:r>
          </w:p>
          <w:p w14:paraId="41E1F726" w14:textId="77777777" w:rsidR="00FF7729" w:rsidRDefault="00000000">
            <w:pPr>
              <w:rPr>
                <w:sz w:val="22"/>
                <w:szCs w:val="22"/>
              </w:rPr>
            </w:pPr>
            <w:r>
              <w:rPr>
                <w:sz w:val="22"/>
                <w:szCs w:val="22"/>
              </w:rPr>
              <w:t xml:space="preserve">Ensuring/monitoring the running a good quality programme </w:t>
            </w:r>
          </w:p>
          <w:p w14:paraId="14D351E3" w14:textId="77777777" w:rsidR="00FF7729" w:rsidRDefault="00000000">
            <w:pPr>
              <w:rPr>
                <w:sz w:val="22"/>
                <w:szCs w:val="22"/>
              </w:rPr>
            </w:pPr>
            <w:r>
              <w:rPr>
                <w:sz w:val="22"/>
                <w:szCs w:val="22"/>
              </w:rPr>
              <w:t xml:space="preserve">Parents Plus Quality Protocol - gaining parent feedback and review of progress </w:t>
            </w:r>
          </w:p>
          <w:p w14:paraId="09F92638" w14:textId="77777777" w:rsidR="00FF7729" w:rsidRDefault="00000000">
            <w:pPr>
              <w:rPr>
                <w:sz w:val="22"/>
                <w:szCs w:val="22"/>
              </w:rPr>
            </w:pPr>
            <w:r>
              <w:rPr>
                <w:i/>
                <w:sz w:val="22"/>
                <w:szCs w:val="22"/>
              </w:rPr>
              <w:t>Practice</w:t>
            </w:r>
            <w:r>
              <w:rPr>
                <w:sz w:val="22"/>
                <w:szCs w:val="22"/>
              </w:rPr>
              <w:t xml:space="preserve"> - Introductory Parent Session and Solution Focussed Goal Setting</w:t>
            </w:r>
          </w:p>
          <w:p w14:paraId="363BE106" w14:textId="77777777" w:rsidR="00FF7729" w:rsidRDefault="00000000">
            <w:pPr>
              <w:rPr>
                <w:sz w:val="22"/>
                <w:szCs w:val="22"/>
              </w:rPr>
            </w:pPr>
            <w:r>
              <w:rPr>
                <w:sz w:val="22"/>
                <w:szCs w:val="22"/>
              </w:rPr>
              <w:t>Engaging parents, getting buy-in and motivation to attend a PPSN programme</w:t>
            </w:r>
          </w:p>
          <w:p w14:paraId="3234833D" w14:textId="77777777" w:rsidR="00FF7729" w:rsidRDefault="00000000">
            <w:pPr>
              <w:rPr>
                <w:sz w:val="22"/>
                <w:szCs w:val="22"/>
              </w:rPr>
            </w:pPr>
            <w:r>
              <w:rPr>
                <w:i/>
                <w:sz w:val="22"/>
                <w:szCs w:val="22"/>
              </w:rPr>
              <w:t xml:space="preserve">Practice </w:t>
            </w:r>
            <w:r>
              <w:rPr>
                <w:sz w:val="22"/>
                <w:szCs w:val="22"/>
              </w:rPr>
              <w:t>- Conducting the ‘Group Discussion’ section of the programme</w:t>
            </w:r>
          </w:p>
          <w:p w14:paraId="239B8FC2" w14:textId="77777777" w:rsidR="00FF7729" w:rsidRDefault="00000000">
            <w:pPr>
              <w:rPr>
                <w:sz w:val="22"/>
                <w:szCs w:val="22"/>
              </w:rPr>
            </w:pPr>
            <w:r>
              <w:rPr>
                <w:sz w:val="22"/>
                <w:szCs w:val="22"/>
              </w:rPr>
              <w:t xml:space="preserve">Getting groups started, group design </w:t>
            </w:r>
          </w:p>
          <w:p w14:paraId="21E6BBBA" w14:textId="77777777" w:rsidR="00FF7729" w:rsidRDefault="00000000">
            <w:pPr>
              <w:ind w:firstLine="0"/>
              <w:rPr>
                <w:sz w:val="22"/>
                <w:szCs w:val="22"/>
              </w:rPr>
            </w:pPr>
            <w:r>
              <w:rPr>
                <w:sz w:val="22"/>
                <w:szCs w:val="22"/>
              </w:rPr>
              <w:t>Next Steps and Closing</w:t>
            </w:r>
          </w:p>
        </w:tc>
      </w:tr>
    </w:tbl>
    <w:p w14:paraId="7CC13667" w14:textId="77777777" w:rsidR="00FF7729" w:rsidRDefault="00FF7729"/>
    <w:p w14:paraId="1B510FDF" w14:textId="77777777" w:rsidR="00FF7729" w:rsidRDefault="00000000">
      <w:pPr>
        <w:rPr>
          <w:sz w:val="22"/>
          <w:szCs w:val="22"/>
        </w:rPr>
      </w:pPr>
      <w:bookmarkStart w:id="2" w:name="_heading=h.1fob9te" w:colFirst="0" w:colLast="0"/>
      <w:bookmarkEnd w:id="2"/>
      <w:r>
        <w:rPr>
          <w:sz w:val="22"/>
          <w:szCs w:val="22"/>
        </w:rPr>
        <w:t>A copy of the PPSN Facilitators Manual and Parent Book is required for the duration of the training.  Full attendance at all 3 modules is required for certification and we ask each participant to complete a feedback form at the end of each module. This feedback will help us fine-tune the training modules to ensure you get the most out of the Parents Plus training.</w:t>
      </w:r>
    </w:p>
    <w:p w14:paraId="0FDA9AA2" w14:textId="77777777" w:rsidR="00FF7729" w:rsidRDefault="00FF7729">
      <w:pPr>
        <w:ind w:firstLine="0"/>
        <w:rPr>
          <w:b/>
          <w:sz w:val="22"/>
          <w:szCs w:val="22"/>
        </w:rPr>
      </w:pPr>
    </w:p>
    <w:p w14:paraId="506AEA4E" w14:textId="77777777" w:rsidR="00FF7729" w:rsidRDefault="00000000">
      <w:pPr>
        <w:rPr>
          <w:b/>
          <w:sz w:val="22"/>
          <w:szCs w:val="22"/>
        </w:rPr>
      </w:pPr>
      <w:r>
        <w:rPr>
          <w:b/>
          <w:sz w:val="22"/>
          <w:szCs w:val="22"/>
        </w:rPr>
        <w:t xml:space="preserve">Learning Outcomes - </w:t>
      </w:r>
      <w:r>
        <w:rPr>
          <w:sz w:val="22"/>
          <w:szCs w:val="22"/>
        </w:rPr>
        <w:t>by the end of the PPSN Facilitator Training attendees will:</w:t>
      </w:r>
    </w:p>
    <w:p w14:paraId="30AB87AE" w14:textId="77777777" w:rsidR="00FF7729"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Understand the core components of the PPSN including ‘Supporting Families’ ‘Supporting Children’ and ‘Parent Self-care’ elements that make up the programme. </w:t>
      </w:r>
    </w:p>
    <w:p w14:paraId="3F80F3C8" w14:textId="77777777" w:rsidR="00FF7729" w:rsidRDefault="00000000">
      <w:pPr>
        <w:numPr>
          <w:ilvl w:val="0"/>
          <w:numId w:val="1"/>
        </w:numPr>
        <w:pBdr>
          <w:top w:val="nil"/>
          <w:left w:val="nil"/>
          <w:bottom w:val="nil"/>
          <w:right w:val="nil"/>
          <w:between w:val="nil"/>
        </w:pBdr>
        <w:rPr>
          <w:color w:val="000000"/>
          <w:sz w:val="22"/>
          <w:szCs w:val="22"/>
        </w:rPr>
      </w:pPr>
      <w:r>
        <w:rPr>
          <w:color w:val="000000"/>
          <w:sz w:val="22"/>
          <w:szCs w:val="22"/>
        </w:rPr>
        <w:t>Be familiar with and practice using the programme with parents, both in groups and individually.</w:t>
      </w:r>
    </w:p>
    <w:p w14:paraId="511503C4" w14:textId="77777777" w:rsidR="00FF7729" w:rsidRDefault="00000000">
      <w:pPr>
        <w:numPr>
          <w:ilvl w:val="0"/>
          <w:numId w:val="1"/>
        </w:numPr>
        <w:pBdr>
          <w:top w:val="nil"/>
          <w:left w:val="nil"/>
          <w:bottom w:val="nil"/>
          <w:right w:val="nil"/>
          <w:between w:val="nil"/>
        </w:pBdr>
        <w:rPr>
          <w:color w:val="000000"/>
          <w:sz w:val="22"/>
          <w:szCs w:val="22"/>
        </w:rPr>
      </w:pPr>
      <w:r>
        <w:rPr>
          <w:color w:val="000000"/>
          <w:sz w:val="22"/>
          <w:szCs w:val="22"/>
        </w:rPr>
        <w:t>Demonstrate key skills in the strengths-based parent engagement model, facilitating solution-focused group work with parents, including engagement, retention and responding constructively to challenges.</w:t>
      </w:r>
    </w:p>
    <w:p w14:paraId="2E3E5451" w14:textId="77777777" w:rsidR="00FF7729" w:rsidRDefault="00000000">
      <w:pPr>
        <w:numPr>
          <w:ilvl w:val="0"/>
          <w:numId w:val="1"/>
        </w:numPr>
        <w:pBdr>
          <w:top w:val="nil"/>
          <w:left w:val="nil"/>
          <w:bottom w:val="nil"/>
          <w:right w:val="nil"/>
          <w:between w:val="nil"/>
        </w:pBdr>
        <w:rPr>
          <w:color w:val="000000"/>
          <w:sz w:val="22"/>
          <w:szCs w:val="22"/>
        </w:rPr>
      </w:pPr>
      <w:r>
        <w:rPr>
          <w:color w:val="000000"/>
          <w:sz w:val="22"/>
          <w:szCs w:val="22"/>
        </w:rPr>
        <w:lastRenderedPageBreak/>
        <w:t>Recognise and begin to address the factors that may support or hinder the implementation of the PPSN parent course in their local context.</w:t>
      </w:r>
    </w:p>
    <w:p w14:paraId="2835604C" w14:textId="77777777" w:rsidR="00FF7729" w:rsidRDefault="00FF7729">
      <w:pPr>
        <w:rPr>
          <w:sz w:val="22"/>
          <w:szCs w:val="22"/>
        </w:rPr>
      </w:pPr>
    </w:p>
    <w:p w14:paraId="22BC1848" w14:textId="77777777" w:rsidR="00FF7729" w:rsidRDefault="00000000">
      <w:pPr>
        <w:rPr>
          <w:sz w:val="22"/>
          <w:szCs w:val="22"/>
        </w:rPr>
      </w:pPr>
      <w:r>
        <w:rPr>
          <w:sz w:val="22"/>
          <w:szCs w:val="22"/>
        </w:rPr>
        <w:t>Here is an overview of the topics contained in the PPSN Programme which can be delivered in a group with parents but can also be delivered individually:</w:t>
      </w:r>
    </w:p>
    <w:p w14:paraId="24FC3F60" w14:textId="77777777" w:rsidR="00FF7729" w:rsidRDefault="00FF7729">
      <w:pPr>
        <w:rPr>
          <w:b/>
          <w:sz w:val="22"/>
          <w:szCs w:val="22"/>
        </w:rPr>
      </w:pPr>
    </w:p>
    <w:p w14:paraId="7C1808B5" w14:textId="77777777" w:rsidR="00FF7729" w:rsidRDefault="00000000">
      <w:pPr>
        <w:rPr>
          <w:b/>
          <w:sz w:val="22"/>
          <w:szCs w:val="22"/>
        </w:rPr>
      </w:pPr>
      <w:r>
        <w:rPr>
          <w:b/>
          <w:sz w:val="22"/>
          <w:szCs w:val="22"/>
        </w:rPr>
        <w:t>PPSN Programme Session by Session Content summary (to be delivered with parents)</w:t>
      </w:r>
    </w:p>
    <w:p w14:paraId="411308DB" w14:textId="77777777" w:rsidR="00FF7729" w:rsidRDefault="00FF7729">
      <w:pPr>
        <w:rPr>
          <w:b/>
        </w:rPr>
      </w:pPr>
    </w:p>
    <w:p w14:paraId="12479234" w14:textId="77777777" w:rsidR="00FF7729" w:rsidRDefault="00000000">
      <w:pPr>
        <w:rPr>
          <w:b/>
        </w:rPr>
      </w:pPr>
      <w:r>
        <w:rPr>
          <w:b/>
          <w:noProof/>
        </w:rPr>
        <w:drawing>
          <wp:inline distT="19050" distB="19050" distL="19050" distR="19050" wp14:anchorId="2D07C959" wp14:editId="1EC43912">
            <wp:extent cx="6789420" cy="4343400"/>
            <wp:effectExtent l="0" t="0" r="0" b="0"/>
            <wp:docPr id="1694574040" name="image2.jp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screenshot of a cell phone&#10;&#10;Description automatically generated"/>
                    <pic:cNvPicPr preferRelativeResize="0"/>
                  </pic:nvPicPr>
                  <pic:blipFill>
                    <a:blip r:embed="rId8"/>
                    <a:srcRect t="5997" b="8247"/>
                    <a:stretch>
                      <a:fillRect/>
                    </a:stretch>
                  </pic:blipFill>
                  <pic:spPr>
                    <a:xfrm>
                      <a:off x="0" y="0"/>
                      <a:ext cx="6789420" cy="4343400"/>
                    </a:xfrm>
                    <a:prstGeom prst="rect">
                      <a:avLst/>
                    </a:prstGeom>
                    <a:ln/>
                  </pic:spPr>
                </pic:pic>
              </a:graphicData>
            </a:graphic>
          </wp:inline>
        </w:drawing>
      </w:r>
    </w:p>
    <w:p w14:paraId="5EC083CB" w14:textId="77777777" w:rsidR="00FF7729" w:rsidRDefault="00FF7729"/>
    <w:p w14:paraId="1A8CF7B6" w14:textId="77777777" w:rsidR="00FF7729" w:rsidRDefault="00FF7729">
      <w:pPr>
        <w:pStyle w:val="Heading1"/>
        <w:ind w:firstLine="0"/>
      </w:pPr>
    </w:p>
    <w:sectPr w:rsidR="00FF7729">
      <w:footerReference w:type="default" r:id="rId9"/>
      <w:headerReference w:type="first" r:id="rId10"/>
      <w:footerReference w:type="first" r:id="rId11"/>
      <w:pgSz w:w="11906" w:h="16838"/>
      <w:pgMar w:top="576" w:right="863" w:bottom="1440" w:left="863"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1A62" w14:textId="77777777" w:rsidR="009A3DCA" w:rsidRDefault="009A3DCA">
      <w:r>
        <w:separator/>
      </w:r>
    </w:p>
  </w:endnote>
  <w:endnote w:type="continuationSeparator" w:id="0">
    <w:p w14:paraId="5DEFDADC" w14:textId="77777777" w:rsidR="009A3DCA" w:rsidRDefault="009A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5DC5" w14:textId="77777777" w:rsidR="00FF7729" w:rsidRDefault="00FF7729">
    <w:pPr>
      <w:tabs>
        <w:tab w:val="right" w:pos="9000"/>
      </w:tabs>
      <w:rPr>
        <w:color w:val="FFFFFF"/>
      </w:rPr>
    </w:pPr>
  </w:p>
  <w:tbl>
    <w:tblPr>
      <w:tblStyle w:val="aa"/>
      <w:tblW w:w="12465" w:type="dxa"/>
      <w:tblInd w:w="-1440" w:type="dxa"/>
      <w:tblLayout w:type="fixed"/>
      <w:tblLook w:val="0600" w:firstRow="0" w:lastRow="0" w:firstColumn="0" w:lastColumn="0" w:noHBand="1" w:noVBand="1"/>
    </w:tblPr>
    <w:tblGrid>
      <w:gridCol w:w="1455"/>
      <w:gridCol w:w="8955"/>
      <w:gridCol w:w="1185"/>
      <w:gridCol w:w="870"/>
    </w:tblGrid>
    <w:tr w:rsidR="00FF7729" w14:paraId="222B10A6" w14:textId="77777777">
      <w:trPr>
        <w:trHeight w:val="585"/>
      </w:trPr>
      <w:tc>
        <w:tcPr>
          <w:tcW w:w="1455" w:type="dxa"/>
          <w:shd w:val="clear" w:color="auto" w:fill="DE3C7E"/>
          <w:tcMar>
            <w:top w:w="100" w:type="dxa"/>
            <w:left w:w="100" w:type="dxa"/>
            <w:bottom w:w="100" w:type="dxa"/>
            <w:right w:w="100" w:type="dxa"/>
          </w:tcMar>
        </w:tcPr>
        <w:p w14:paraId="39704268" w14:textId="77777777" w:rsidR="00FF7729" w:rsidRDefault="00FF7729">
          <w:pPr>
            <w:tabs>
              <w:tab w:val="right" w:pos="9000"/>
            </w:tabs>
            <w:rPr>
              <w:color w:val="FFFFFF"/>
            </w:rPr>
          </w:pPr>
        </w:p>
      </w:tc>
      <w:tc>
        <w:tcPr>
          <w:tcW w:w="8955" w:type="dxa"/>
          <w:shd w:val="clear" w:color="auto" w:fill="DE3C7E"/>
          <w:tcMar>
            <w:top w:w="100" w:type="dxa"/>
            <w:left w:w="100" w:type="dxa"/>
            <w:bottom w:w="100" w:type="dxa"/>
            <w:right w:w="100" w:type="dxa"/>
          </w:tcMar>
        </w:tcPr>
        <w:p w14:paraId="22B06294" w14:textId="77777777" w:rsidR="00FF7729" w:rsidRDefault="00000000">
          <w:pPr>
            <w:tabs>
              <w:tab w:val="right" w:pos="9000"/>
            </w:tabs>
            <w:rPr>
              <w:color w:val="FFFFFF"/>
            </w:rPr>
          </w:pPr>
          <w:r>
            <w:rPr>
              <w:color w:val="FFFFFF"/>
            </w:rPr>
            <w:t>PARENTS PLUS  |  Special Needs Programme - Training Description</w:t>
          </w:r>
        </w:p>
      </w:tc>
      <w:tc>
        <w:tcPr>
          <w:tcW w:w="1185" w:type="dxa"/>
          <w:shd w:val="clear" w:color="auto" w:fill="DE3C7E"/>
          <w:tcMar>
            <w:top w:w="100" w:type="dxa"/>
            <w:left w:w="100" w:type="dxa"/>
            <w:bottom w:w="100" w:type="dxa"/>
            <w:right w:w="100" w:type="dxa"/>
          </w:tcMar>
        </w:tcPr>
        <w:p w14:paraId="63C29697" w14:textId="77777777" w:rsidR="00FF7729" w:rsidRDefault="00000000">
          <w:pPr>
            <w:tabs>
              <w:tab w:val="right" w:pos="9000"/>
            </w:tabs>
            <w:jc w:val="right"/>
            <w:rPr>
              <w:color w:val="FFFFFF"/>
            </w:rPr>
          </w:pPr>
          <w:r>
            <w:rPr>
              <w:color w:val="FFFFFF"/>
            </w:rPr>
            <w:fldChar w:fldCharType="begin"/>
          </w:r>
          <w:r>
            <w:rPr>
              <w:color w:val="FFFFFF"/>
            </w:rPr>
            <w:instrText>PAGE</w:instrText>
          </w:r>
          <w:r>
            <w:rPr>
              <w:color w:val="FFFFFF"/>
            </w:rPr>
            <w:fldChar w:fldCharType="separate"/>
          </w:r>
          <w:r w:rsidR="00921877">
            <w:rPr>
              <w:noProof/>
              <w:color w:val="FFFFFF"/>
            </w:rPr>
            <w:t>2</w:t>
          </w:r>
          <w:r>
            <w:rPr>
              <w:color w:val="FFFFFF"/>
            </w:rPr>
            <w:fldChar w:fldCharType="end"/>
          </w:r>
        </w:p>
      </w:tc>
      <w:tc>
        <w:tcPr>
          <w:tcW w:w="870" w:type="dxa"/>
          <w:shd w:val="clear" w:color="auto" w:fill="DE3C7E"/>
          <w:tcMar>
            <w:top w:w="100" w:type="dxa"/>
            <w:left w:w="100" w:type="dxa"/>
            <w:bottom w:w="100" w:type="dxa"/>
            <w:right w:w="100" w:type="dxa"/>
          </w:tcMar>
        </w:tcPr>
        <w:p w14:paraId="3B17FBFE" w14:textId="77777777" w:rsidR="00FF7729" w:rsidRDefault="00FF7729">
          <w:pPr>
            <w:tabs>
              <w:tab w:val="right" w:pos="9000"/>
            </w:tabs>
            <w:jc w:val="right"/>
            <w:rPr>
              <w:color w:val="FFFFFF"/>
            </w:rPr>
          </w:pPr>
        </w:p>
      </w:tc>
    </w:tr>
  </w:tbl>
  <w:p w14:paraId="692A6DD2" w14:textId="77777777" w:rsidR="00FF7729" w:rsidRDefault="00FF7729">
    <w:pPr>
      <w:tabs>
        <w:tab w:val="right" w:pos="9000"/>
      </w:tabs>
      <w:rPr>
        <w:color w:val="134F5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F86D" w14:textId="77777777" w:rsidR="00FF7729" w:rsidRDefault="00FF7729">
    <w:pPr>
      <w:tabs>
        <w:tab w:val="right" w:pos="9000"/>
      </w:tabs>
      <w:rPr>
        <w:color w:val="FFFFFF"/>
        <w:sz w:val="18"/>
        <w:szCs w:val="18"/>
      </w:rPr>
    </w:pPr>
  </w:p>
  <w:tbl>
    <w:tblPr>
      <w:tblStyle w:val="ab"/>
      <w:tblW w:w="12465" w:type="dxa"/>
      <w:tblInd w:w="-1440" w:type="dxa"/>
      <w:tblLayout w:type="fixed"/>
      <w:tblLook w:val="0600" w:firstRow="0" w:lastRow="0" w:firstColumn="0" w:lastColumn="0" w:noHBand="1" w:noVBand="1"/>
    </w:tblPr>
    <w:tblGrid>
      <w:gridCol w:w="1455"/>
      <w:gridCol w:w="8970"/>
      <w:gridCol w:w="1290"/>
      <w:gridCol w:w="750"/>
    </w:tblGrid>
    <w:tr w:rsidR="00FF7729" w14:paraId="1FB4D50A" w14:textId="77777777">
      <w:trPr>
        <w:trHeight w:val="585"/>
      </w:trPr>
      <w:tc>
        <w:tcPr>
          <w:tcW w:w="1455" w:type="dxa"/>
          <w:shd w:val="clear" w:color="auto" w:fill="DE3C7E"/>
          <w:tcMar>
            <w:top w:w="100" w:type="dxa"/>
            <w:left w:w="100" w:type="dxa"/>
            <w:bottom w:w="100" w:type="dxa"/>
            <w:right w:w="100" w:type="dxa"/>
          </w:tcMar>
        </w:tcPr>
        <w:p w14:paraId="5A583A9F" w14:textId="77777777" w:rsidR="00FF7729" w:rsidRDefault="00FF7729">
          <w:pPr>
            <w:tabs>
              <w:tab w:val="right" w:pos="9000"/>
            </w:tabs>
            <w:rPr>
              <w:color w:val="FFFFFF"/>
              <w:sz w:val="18"/>
              <w:szCs w:val="18"/>
            </w:rPr>
          </w:pPr>
        </w:p>
      </w:tc>
      <w:tc>
        <w:tcPr>
          <w:tcW w:w="8970" w:type="dxa"/>
          <w:shd w:val="clear" w:color="auto" w:fill="DE3C7E"/>
          <w:tcMar>
            <w:top w:w="100" w:type="dxa"/>
            <w:left w:w="100" w:type="dxa"/>
            <w:bottom w:w="100" w:type="dxa"/>
            <w:right w:w="100" w:type="dxa"/>
          </w:tcMar>
        </w:tcPr>
        <w:p w14:paraId="05CDDB7A" w14:textId="77777777" w:rsidR="00FF7729" w:rsidRDefault="00000000">
          <w:pPr>
            <w:tabs>
              <w:tab w:val="right" w:pos="9000"/>
            </w:tabs>
            <w:rPr>
              <w:color w:val="FFFFFF"/>
            </w:rPr>
          </w:pPr>
          <w:r>
            <w:rPr>
              <w:color w:val="FFFFFF"/>
            </w:rPr>
            <w:t>PARENTS PLUS  |  Special Needs Programme - Training Description</w:t>
          </w:r>
        </w:p>
      </w:tc>
      <w:tc>
        <w:tcPr>
          <w:tcW w:w="1290" w:type="dxa"/>
          <w:shd w:val="clear" w:color="auto" w:fill="DE3C7E"/>
          <w:tcMar>
            <w:top w:w="100" w:type="dxa"/>
            <w:left w:w="100" w:type="dxa"/>
            <w:bottom w:w="100" w:type="dxa"/>
            <w:right w:w="100" w:type="dxa"/>
          </w:tcMar>
        </w:tcPr>
        <w:p w14:paraId="45699882" w14:textId="77777777" w:rsidR="00FF7729" w:rsidRDefault="00000000">
          <w:pPr>
            <w:tabs>
              <w:tab w:val="right" w:pos="9000"/>
            </w:tabs>
            <w:jc w:val="right"/>
            <w:rPr>
              <w:color w:val="FFFFFF"/>
            </w:rPr>
          </w:pPr>
          <w:r>
            <w:rPr>
              <w:color w:val="FFFFFF"/>
            </w:rPr>
            <w:fldChar w:fldCharType="begin"/>
          </w:r>
          <w:r>
            <w:rPr>
              <w:color w:val="FFFFFF"/>
            </w:rPr>
            <w:instrText>PAGE</w:instrText>
          </w:r>
          <w:r>
            <w:rPr>
              <w:color w:val="FFFFFF"/>
            </w:rPr>
            <w:fldChar w:fldCharType="separate"/>
          </w:r>
          <w:r w:rsidR="00921877">
            <w:rPr>
              <w:noProof/>
              <w:color w:val="FFFFFF"/>
            </w:rPr>
            <w:t>1</w:t>
          </w:r>
          <w:r>
            <w:rPr>
              <w:color w:val="FFFFFF"/>
            </w:rPr>
            <w:fldChar w:fldCharType="end"/>
          </w:r>
        </w:p>
      </w:tc>
      <w:tc>
        <w:tcPr>
          <w:tcW w:w="750" w:type="dxa"/>
          <w:shd w:val="clear" w:color="auto" w:fill="DE3C7E"/>
          <w:tcMar>
            <w:top w:w="100" w:type="dxa"/>
            <w:left w:w="100" w:type="dxa"/>
            <w:bottom w:w="100" w:type="dxa"/>
            <w:right w:w="100" w:type="dxa"/>
          </w:tcMar>
        </w:tcPr>
        <w:p w14:paraId="7F0C8E1C" w14:textId="77777777" w:rsidR="00FF7729" w:rsidRDefault="00FF7729">
          <w:pPr>
            <w:tabs>
              <w:tab w:val="right" w:pos="9000"/>
            </w:tabs>
            <w:jc w:val="right"/>
            <w:rPr>
              <w:color w:val="FFFFFF"/>
            </w:rPr>
          </w:pPr>
        </w:p>
      </w:tc>
    </w:tr>
  </w:tbl>
  <w:p w14:paraId="775DA6B0" w14:textId="77777777" w:rsidR="00FF7729" w:rsidRDefault="00FF7729">
    <w:pPr>
      <w:tabs>
        <w:tab w:val="right" w:pos="9000"/>
      </w:tabs>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A9D1" w14:textId="77777777" w:rsidR="009A3DCA" w:rsidRDefault="009A3DCA">
      <w:r>
        <w:separator/>
      </w:r>
    </w:p>
  </w:footnote>
  <w:footnote w:type="continuationSeparator" w:id="0">
    <w:p w14:paraId="783562C1" w14:textId="77777777" w:rsidR="009A3DCA" w:rsidRDefault="009A3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FA41" w14:textId="77777777" w:rsidR="00FF7729" w:rsidRDefault="00000000">
    <w:pPr>
      <w:jc w:val="right"/>
    </w:pPr>
    <w:r>
      <w:rPr>
        <w:noProof/>
      </w:rPr>
      <w:drawing>
        <wp:anchor distT="0" distB="0" distL="0" distR="0" simplePos="0" relativeHeight="251658240" behindDoc="1" locked="0" layoutInCell="1" hidden="0" allowOverlap="1" wp14:anchorId="5BBE722C" wp14:editId="342EF4DA">
          <wp:simplePos x="0" y="0"/>
          <wp:positionH relativeFrom="column">
            <wp:posOffset>3343275</wp:posOffset>
          </wp:positionH>
          <wp:positionV relativeFrom="paragraph">
            <wp:posOffset>266700</wp:posOffset>
          </wp:positionV>
          <wp:extent cx="3277403" cy="555308"/>
          <wp:effectExtent l="0" t="0" r="0" b="0"/>
          <wp:wrapNone/>
          <wp:docPr id="16945740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305" b="41724"/>
                  <a:stretch>
                    <a:fillRect/>
                  </a:stretch>
                </pic:blipFill>
                <pic:spPr>
                  <a:xfrm>
                    <a:off x="0" y="0"/>
                    <a:ext cx="3277403" cy="5553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02B96"/>
    <w:multiLevelType w:val="multilevel"/>
    <w:tmpl w:val="8976F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167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29"/>
    <w:rsid w:val="00921877"/>
    <w:rsid w:val="009A3DCA"/>
    <w:rsid w:val="00FF77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1405"/>
  <w15:docId w15:val="{A5A666ED-625D-47AE-9ECB-6B5BFD11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3"/>
        <w:szCs w:val="23"/>
        <w:lang w:val="en-IE" w:eastAsia="en-IE" w:bidi="ar-SA"/>
      </w:rPr>
    </w:rPrDefault>
    <w:pPrDefault>
      <w:pPr>
        <w:ind w:hanging="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5" w:after="200"/>
      <w:outlineLvl w:val="0"/>
    </w:pPr>
    <w:rPr>
      <w:b/>
      <w:color w:val="0B5394"/>
      <w:sz w:val="38"/>
      <w:szCs w:val="38"/>
    </w:rPr>
  </w:style>
  <w:style w:type="paragraph" w:styleId="Heading2">
    <w:name w:val="heading 2"/>
    <w:basedOn w:val="Normal"/>
    <w:next w:val="Normal"/>
    <w:uiPriority w:val="9"/>
    <w:semiHidden/>
    <w:unhideWhenUsed/>
    <w:qFormat/>
    <w:pPr>
      <w:spacing w:before="240" w:after="60"/>
      <w:outlineLvl w:val="1"/>
    </w:pPr>
    <w:rPr>
      <w:sz w:val="36"/>
      <w:szCs w:val="36"/>
    </w:rPr>
  </w:style>
  <w:style w:type="paragraph" w:styleId="Heading3">
    <w:name w:val="heading 3"/>
    <w:basedOn w:val="Normal"/>
    <w:next w:val="Normal"/>
    <w:uiPriority w:val="9"/>
    <w:semiHidden/>
    <w:unhideWhenUsed/>
    <w:qFormat/>
    <w:pPr>
      <w:spacing w:before="305" w:line="360" w:lineRule="auto"/>
      <w:ind w:left="71" w:firstLine="0"/>
      <w:outlineLvl w:val="2"/>
    </w:pPr>
    <w:rPr>
      <w:b/>
      <w:color w:val="476C7C"/>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sz w:val="62"/>
      <w:szCs w:val="62"/>
    </w:rPr>
  </w:style>
  <w:style w:type="paragraph" w:styleId="Subtitle">
    <w:name w:val="Subtitle"/>
    <w:basedOn w:val="Normal"/>
    <w:next w:val="Normal"/>
    <w:uiPriority w:val="11"/>
    <w:qFormat/>
    <w:pPr>
      <w:keepNext/>
      <w:keepLines/>
    </w:pPr>
    <w:rPr>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70E57"/>
    <w:pPr>
      <w:ind w:left="720"/>
      <w:contextualSpacing/>
    </w:pPr>
  </w:style>
  <w:style w:type="paragraph" w:styleId="Header">
    <w:name w:val="header"/>
    <w:basedOn w:val="Normal"/>
    <w:link w:val="HeaderChar"/>
    <w:uiPriority w:val="99"/>
    <w:unhideWhenUsed/>
    <w:rsid w:val="009C2E4C"/>
    <w:pPr>
      <w:tabs>
        <w:tab w:val="center" w:pos="4513"/>
        <w:tab w:val="right" w:pos="9026"/>
      </w:tabs>
    </w:pPr>
  </w:style>
  <w:style w:type="character" w:customStyle="1" w:styleId="HeaderChar">
    <w:name w:val="Header Char"/>
    <w:basedOn w:val="DefaultParagraphFont"/>
    <w:link w:val="Header"/>
    <w:uiPriority w:val="99"/>
    <w:rsid w:val="009C2E4C"/>
  </w:style>
  <w:style w:type="paragraph" w:styleId="Footer">
    <w:name w:val="footer"/>
    <w:basedOn w:val="Normal"/>
    <w:link w:val="FooterChar"/>
    <w:uiPriority w:val="99"/>
    <w:unhideWhenUsed/>
    <w:rsid w:val="009C2E4C"/>
    <w:pPr>
      <w:tabs>
        <w:tab w:val="center" w:pos="4513"/>
        <w:tab w:val="right" w:pos="9026"/>
      </w:tabs>
    </w:pPr>
  </w:style>
  <w:style w:type="character" w:customStyle="1" w:styleId="FooterChar">
    <w:name w:val="Footer Char"/>
    <w:basedOn w:val="DefaultParagraphFont"/>
    <w:link w:val="Footer"/>
    <w:uiPriority w:val="99"/>
    <w:rsid w:val="009C2E4C"/>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iR6gqUGYF3pUjF4031ZuUkQVKw==">CgMxLjAyCGguZ2pkZ3hzMgloLjMwajB6bGwyCWguMWZvYjl0ZTgAciExWVg0TVJlM0xLdkdPMkQtRnRtMlFQT2psdWdtb3RydTI=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Claire Raftery</cp:lastModifiedBy>
  <cp:revision>2</cp:revision>
  <dcterms:created xsi:type="dcterms:W3CDTF">2023-07-21T08:55:00Z</dcterms:created>
  <dcterms:modified xsi:type="dcterms:W3CDTF">2023-07-21T08:55:00Z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0x010100F5226DD98788AA4A99B32F548DD5B42F</vt:lpwstr>
  </property>
</Properties>
</file>