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49DEB" w14:textId="2C18EDF1" w:rsidR="00110C37" w:rsidRDefault="00110C37">
      <w:pPr>
        <w:ind w:left="0" w:hanging="2"/>
        <w:rPr>
          <w:rFonts w:ascii="Calibri" w:eastAsia="Calibri" w:hAnsi="Calibri" w:cs="Calibri"/>
          <w:b/>
          <w:color w:val="4F81BD" w:themeColor="accent1"/>
          <w:sz w:val="28"/>
          <w:szCs w:val="28"/>
        </w:rPr>
      </w:pPr>
      <w:r>
        <w:rPr>
          <w:rFonts w:ascii="Calibri" w:hAnsi="Calibri" w:cs="Calibri"/>
          <w:color w:val="000000"/>
          <w:sz w:val="22"/>
          <w:szCs w:val="22"/>
          <w:bdr w:val="none" w:sz="0" w:space="0" w:color="auto" w:frame="1"/>
          <w:shd w:val="clear" w:color="auto" w:fill="FFFFFF"/>
        </w:rPr>
        <w:drawing>
          <wp:inline distT="0" distB="0" distL="0" distR="0" wp14:anchorId="327AE067" wp14:editId="0F995111">
            <wp:extent cx="5490210" cy="2644140"/>
            <wp:effectExtent l="0" t="0" r="0" b="3810"/>
            <wp:docPr id="1499588508" name="Picture 1" descr="A group of people walking on a bea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588508" name="Picture 1" descr="A group of people walking on a beach&#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90210" cy="2644140"/>
                    </a:xfrm>
                    <a:prstGeom prst="rect">
                      <a:avLst/>
                    </a:prstGeom>
                    <a:noFill/>
                    <a:ln>
                      <a:noFill/>
                    </a:ln>
                  </pic:spPr>
                </pic:pic>
              </a:graphicData>
            </a:graphic>
          </wp:inline>
        </w:drawing>
      </w:r>
    </w:p>
    <w:p w14:paraId="14FF205B" w14:textId="77777777" w:rsidR="00FC30E7" w:rsidRDefault="00FC30E7">
      <w:pPr>
        <w:ind w:left="2" w:hanging="4"/>
        <w:rPr>
          <w:rFonts w:ascii="Calibri" w:eastAsia="Calibri" w:hAnsi="Calibri" w:cs="Calibri"/>
          <w:b/>
          <w:color w:val="4F81BD" w:themeColor="accent1"/>
          <w:sz w:val="36"/>
          <w:szCs w:val="36"/>
        </w:rPr>
      </w:pPr>
    </w:p>
    <w:p w14:paraId="240BBCBF" w14:textId="77777777" w:rsidR="00FC30E7" w:rsidRDefault="00FC30E7">
      <w:pPr>
        <w:ind w:left="2" w:hanging="4"/>
        <w:rPr>
          <w:rFonts w:ascii="Calibri" w:eastAsia="Calibri" w:hAnsi="Calibri" w:cs="Calibri"/>
          <w:b/>
          <w:color w:val="4F81BD" w:themeColor="accent1"/>
          <w:sz w:val="36"/>
          <w:szCs w:val="36"/>
        </w:rPr>
      </w:pPr>
    </w:p>
    <w:p w14:paraId="17D7E114" w14:textId="048FA023" w:rsidR="00312155" w:rsidRPr="00312155" w:rsidRDefault="00000000">
      <w:pPr>
        <w:ind w:left="2" w:hanging="4"/>
        <w:rPr>
          <w:rFonts w:ascii="Calibri" w:eastAsia="Calibri" w:hAnsi="Calibri" w:cs="Calibri"/>
          <w:b/>
          <w:color w:val="4F81BD" w:themeColor="accent1"/>
          <w:sz w:val="36"/>
          <w:szCs w:val="36"/>
        </w:rPr>
      </w:pPr>
      <w:r w:rsidRPr="00312155">
        <w:rPr>
          <w:rFonts w:ascii="Calibri" w:eastAsia="Calibri" w:hAnsi="Calibri" w:cs="Calibri"/>
          <w:b/>
          <w:color w:val="4F81BD" w:themeColor="accent1"/>
          <w:sz w:val="36"/>
          <w:szCs w:val="36"/>
        </w:rPr>
        <w:t>Parents Plus Healthy Families Programme (PPHF)</w:t>
      </w:r>
    </w:p>
    <w:p w14:paraId="14132FAF" w14:textId="77777777" w:rsidR="00FC30E7" w:rsidRDefault="00FC30E7">
      <w:pPr>
        <w:ind w:left="1" w:hanging="3"/>
        <w:rPr>
          <w:rFonts w:ascii="Calibri" w:eastAsia="Calibri" w:hAnsi="Calibri" w:cs="Calibri"/>
          <w:b/>
          <w:color w:val="4F81BD" w:themeColor="accent1"/>
          <w:sz w:val="28"/>
          <w:szCs w:val="28"/>
        </w:rPr>
      </w:pPr>
    </w:p>
    <w:p w14:paraId="5D6B4EE0" w14:textId="77777777" w:rsidR="00FC30E7" w:rsidRDefault="00FC30E7">
      <w:pPr>
        <w:ind w:left="1" w:hanging="3"/>
        <w:rPr>
          <w:rFonts w:ascii="Calibri" w:eastAsia="Calibri" w:hAnsi="Calibri" w:cs="Calibri"/>
          <w:b/>
          <w:color w:val="4F81BD" w:themeColor="accent1"/>
          <w:sz w:val="28"/>
          <w:szCs w:val="28"/>
        </w:rPr>
      </w:pPr>
    </w:p>
    <w:p w14:paraId="47A69D95" w14:textId="41355066" w:rsidR="00681F22" w:rsidRPr="00231894" w:rsidRDefault="00000000">
      <w:pPr>
        <w:ind w:left="1" w:hanging="3"/>
        <w:rPr>
          <w:rFonts w:ascii="Calibri" w:eastAsia="Calibri" w:hAnsi="Calibri" w:cs="Calibri"/>
          <w:color w:val="4F81BD" w:themeColor="accent1"/>
          <w:sz w:val="28"/>
          <w:szCs w:val="28"/>
        </w:rPr>
      </w:pPr>
      <w:r w:rsidRPr="00231894">
        <w:rPr>
          <w:rFonts w:ascii="Calibri" w:eastAsia="Calibri" w:hAnsi="Calibri" w:cs="Calibri"/>
          <w:b/>
          <w:color w:val="4F81BD" w:themeColor="accent1"/>
          <w:sz w:val="28"/>
          <w:szCs w:val="28"/>
        </w:rPr>
        <w:t xml:space="preserve">Facilitator Training </w:t>
      </w:r>
    </w:p>
    <w:p w14:paraId="5DF82A14" w14:textId="1A0F1B2E" w:rsidR="00681F22" w:rsidRDefault="00000000" w:rsidP="00D2513F">
      <w:pPr>
        <w:ind w:left="0" w:right="-568" w:hanging="2"/>
        <w:rPr>
          <w:rFonts w:ascii="Calibri" w:eastAsia="Calibri" w:hAnsi="Calibri" w:cs="Calibri"/>
          <w:sz w:val="22"/>
          <w:szCs w:val="22"/>
        </w:rPr>
      </w:pPr>
      <w:r>
        <w:rPr>
          <w:rFonts w:ascii="Calibri" w:eastAsia="Calibri" w:hAnsi="Calibri" w:cs="Calibri"/>
          <w:sz w:val="22"/>
          <w:szCs w:val="22"/>
        </w:rPr>
        <w:t xml:space="preserve">This Facilitator Training for professionals will take place over </w:t>
      </w:r>
      <w:r w:rsidR="004D554E">
        <w:rPr>
          <w:rFonts w:ascii="Calibri" w:eastAsia="Calibri" w:hAnsi="Calibri" w:cs="Calibri"/>
          <w:sz w:val="22"/>
          <w:szCs w:val="22"/>
        </w:rPr>
        <w:t xml:space="preserve">4 mornings via Zoom </w:t>
      </w:r>
      <w:r>
        <w:rPr>
          <w:rFonts w:ascii="Calibri" w:eastAsia="Calibri" w:hAnsi="Calibri" w:cs="Calibri"/>
          <w:sz w:val="22"/>
          <w:szCs w:val="22"/>
        </w:rPr>
        <w:t>and will equip participants to use the programme with parents in groups, workshops and individually</w:t>
      </w:r>
      <w:r w:rsidR="00231894">
        <w:rPr>
          <w:rFonts w:ascii="Calibri" w:eastAsia="Calibri" w:hAnsi="Calibri" w:cs="Calibri"/>
          <w:sz w:val="22"/>
          <w:szCs w:val="22"/>
        </w:rPr>
        <w:t>.</w:t>
      </w:r>
      <w:r>
        <w:rPr>
          <w:rFonts w:ascii="Calibri" w:eastAsia="Calibri" w:hAnsi="Calibri" w:cs="Calibri"/>
          <w:sz w:val="22"/>
          <w:szCs w:val="22"/>
        </w:rPr>
        <w:t xml:space="preserve"> </w:t>
      </w:r>
      <w:r w:rsidR="00231894">
        <w:rPr>
          <w:rFonts w:ascii="Calibri" w:eastAsia="Calibri" w:hAnsi="Calibri" w:cs="Calibri"/>
          <w:sz w:val="22"/>
          <w:szCs w:val="22"/>
        </w:rPr>
        <w:t>T</w:t>
      </w:r>
      <w:r>
        <w:rPr>
          <w:rFonts w:ascii="Calibri" w:eastAsia="Calibri" w:hAnsi="Calibri" w:cs="Calibri"/>
          <w:sz w:val="22"/>
          <w:szCs w:val="22"/>
        </w:rPr>
        <w:t xml:space="preserve">he programme </w:t>
      </w:r>
      <w:r w:rsidR="00231894">
        <w:rPr>
          <w:rFonts w:ascii="Calibri" w:eastAsia="Calibri" w:hAnsi="Calibri" w:cs="Calibri"/>
          <w:sz w:val="22"/>
          <w:szCs w:val="22"/>
        </w:rPr>
        <w:t>topics</w:t>
      </w:r>
      <w:r>
        <w:rPr>
          <w:rFonts w:ascii="Calibri" w:eastAsia="Calibri" w:hAnsi="Calibri" w:cs="Calibri"/>
          <w:sz w:val="22"/>
          <w:szCs w:val="22"/>
        </w:rPr>
        <w:t xml:space="preserve"> can be delivered as standalone workshops for parents as well as forming an 8 session course - see summary of programme modules. </w:t>
      </w:r>
    </w:p>
    <w:p w14:paraId="2AA2A395" w14:textId="7BD06D8D" w:rsidR="00945405" w:rsidRDefault="00000000" w:rsidP="00D2513F">
      <w:pPr>
        <w:ind w:left="0" w:right="-568" w:hanging="2"/>
        <w:rPr>
          <w:rFonts w:ascii="Calibri" w:eastAsia="Calibri" w:hAnsi="Calibri" w:cs="Calibri"/>
          <w:sz w:val="22"/>
          <w:szCs w:val="22"/>
        </w:rPr>
      </w:pPr>
      <w:bookmarkStart w:id="0" w:name="_Hlk140162858"/>
      <w:r w:rsidRPr="00231894">
        <w:rPr>
          <w:rFonts w:ascii="Calibri" w:eastAsia="Calibri" w:hAnsi="Calibri" w:cs="Calibri"/>
          <w:sz w:val="22"/>
          <w:szCs w:val="22"/>
        </w:rPr>
        <w:t>The t</w:t>
      </w:r>
      <w:r w:rsidRPr="00231894">
        <w:rPr>
          <w:rFonts w:ascii="Calibri" w:eastAsia="Calibri" w:hAnsi="Calibri" w:cs="Calibri"/>
          <w:sz w:val="22"/>
          <w:szCs w:val="22"/>
        </w:rPr>
        <w:t xml:space="preserve">raining is interactive with lots of </w:t>
      </w:r>
      <w:r w:rsidR="00E11194" w:rsidRPr="00231894">
        <w:rPr>
          <w:rFonts w:ascii="Calibri" w:eastAsia="Calibri" w:hAnsi="Calibri" w:cs="Calibri"/>
          <w:sz w:val="22"/>
          <w:szCs w:val="22"/>
        </w:rPr>
        <w:t xml:space="preserve">opportunity for </w:t>
      </w:r>
      <w:r w:rsidRPr="00231894">
        <w:rPr>
          <w:rFonts w:ascii="Calibri" w:eastAsia="Calibri" w:hAnsi="Calibri" w:cs="Calibri"/>
          <w:sz w:val="22"/>
          <w:szCs w:val="22"/>
        </w:rPr>
        <w:t xml:space="preserve">participation and group learning. </w:t>
      </w:r>
      <w:r w:rsidR="00945405" w:rsidRPr="00231894">
        <w:rPr>
          <w:rFonts w:ascii="Calibri" w:eastAsia="Calibri" w:hAnsi="Calibri" w:cs="Calibri"/>
          <w:sz w:val="22"/>
          <w:szCs w:val="22"/>
        </w:rPr>
        <w:t xml:space="preserve">If you have any </w:t>
      </w:r>
      <w:r w:rsidR="004212B7" w:rsidRPr="00231894">
        <w:rPr>
          <w:rFonts w:ascii="Calibri" w:eastAsia="Calibri" w:hAnsi="Calibri" w:cs="Calibri"/>
          <w:sz w:val="22"/>
          <w:szCs w:val="22"/>
        </w:rPr>
        <w:t xml:space="preserve">particular </w:t>
      </w:r>
      <w:r w:rsidR="00945405" w:rsidRPr="00231894">
        <w:rPr>
          <w:rFonts w:ascii="Calibri" w:eastAsia="Calibri" w:hAnsi="Calibri" w:cs="Calibri"/>
          <w:sz w:val="22"/>
          <w:szCs w:val="22"/>
        </w:rPr>
        <w:t>learning needs that you would like to share with us you are welcome to contact us before the training or let us know as we move through the modules.</w:t>
      </w:r>
    </w:p>
    <w:bookmarkEnd w:id="0"/>
    <w:p w14:paraId="14733003" w14:textId="1B190A08" w:rsidR="00681F22" w:rsidRDefault="00000000" w:rsidP="00D2513F">
      <w:pPr>
        <w:ind w:left="0" w:right="-568" w:hanging="2"/>
        <w:rPr>
          <w:rFonts w:ascii="Calibri" w:eastAsia="Calibri" w:hAnsi="Calibri" w:cs="Calibri"/>
          <w:sz w:val="22"/>
          <w:szCs w:val="22"/>
        </w:rPr>
      </w:pPr>
      <w:r>
        <w:rPr>
          <w:rFonts w:ascii="Calibri" w:eastAsia="Calibri" w:hAnsi="Calibri" w:cs="Calibri"/>
          <w:sz w:val="22"/>
          <w:szCs w:val="22"/>
        </w:rPr>
        <w:t xml:space="preserve">See the breakdown of the structure and content of the training modules below, though the exact format of training will be tailored to the needs of the participants. </w:t>
      </w:r>
    </w:p>
    <w:p w14:paraId="2205A867" w14:textId="77777777" w:rsidR="00681F22" w:rsidRDefault="00681F22">
      <w:pPr>
        <w:ind w:left="0" w:hanging="2"/>
        <w:rPr>
          <w:rFonts w:ascii="Calibri" w:eastAsia="Calibri" w:hAnsi="Calibri" w:cs="Calibri"/>
          <w:sz w:val="22"/>
          <w:szCs w:val="22"/>
        </w:rPr>
      </w:pPr>
    </w:p>
    <w:p w14:paraId="4E1A2B91" w14:textId="3263731E" w:rsidR="00681F22" w:rsidRPr="00231894" w:rsidRDefault="00000000">
      <w:pPr>
        <w:pBdr>
          <w:top w:val="nil"/>
          <w:left w:val="nil"/>
          <w:bottom w:val="nil"/>
          <w:right w:val="nil"/>
          <w:between w:val="nil"/>
        </w:pBdr>
        <w:spacing w:line="240" w:lineRule="auto"/>
        <w:ind w:left="0" w:hanging="2"/>
        <w:rPr>
          <w:rFonts w:ascii="Calibri" w:eastAsia="Calibri" w:hAnsi="Calibri" w:cs="Calibri"/>
          <w:color w:val="4F81BD" w:themeColor="accent1"/>
          <w:sz w:val="22"/>
          <w:szCs w:val="22"/>
        </w:rPr>
      </w:pPr>
      <w:r w:rsidRPr="00231894">
        <w:rPr>
          <w:rFonts w:ascii="Calibri" w:eastAsia="Calibri" w:hAnsi="Calibri" w:cs="Calibri"/>
          <w:b/>
          <w:color w:val="4F81BD" w:themeColor="accent1"/>
        </w:rPr>
        <w:t xml:space="preserve">PPHF - Eight </w:t>
      </w:r>
      <w:r w:rsidR="00231894" w:rsidRPr="00231894">
        <w:rPr>
          <w:rFonts w:ascii="Calibri" w:eastAsia="Calibri" w:hAnsi="Calibri" w:cs="Calibri"/>
          <w:b/>
          <w:color w:val="4F81BD" w:themeColor="accent1"/>
        </w:rPr>
        <w:t xml:space="preserve">Session </w:t>
      </w:r>
      <w:r w:rsidR="004D554E" w:rsidRPr="00231894">
        <w:rPr>
          <w:rFonts w:ascii="Calibri" w:eastAsia="Calibri" w:hAnsi="Calibri" w:cs="Calibri"/>
          <w:b/>
          <w:color w:val="4F81BD" w:themeColor="accent1"/>
        </w:rPr>
        <w:t>Programme Topi</w:t>
      </w:r>
      <w:r w:rsidR="00D2513F">
        <w:rPr>
          <w:rFonts w:ascii="Calibri" w:eastAsia="Calibri" w:hAnsi="Calibri" w:cs="Calibri"/>
          <w:b/>
          <w:color w:val="4F81BD" w:themeColor="accent1"/>
        </w:rPr>
        <w:t>c</w:t>
      </w:r>
      <w:r w:rsidR="004D554E" w:rsidRPr="00231894">
        <w:rPr>
          <w:rFonts w:ascii="Calibri" w:eastAsia="Calibri" w:hAnsi="Calibri" w:cs="Calibri"/>
          <w:b/>
          <w:color w:val="4F81BD" w:themeColor="accent1"/>
        </w:rPr>
        <w:t>s</w:t>
      </w:r>
    </w:p>
    <w:p w14:paraId="5D0643B3" w14:textId="77777777" w:rsidR="00681F22" w:rsidRDefault="00000000">
      <w:pPr>
        <w:numPr>
          <w:ilvl w:val="0"/>
          <w:numId w:val="1"/>
        </w:numPr>
        <w:pBdr>
          <w:top w:val="nil"/>
          <w:left w:val="nil"/>
          <w:bottom w:val="nil"/>
          <w:right w:val="nil"/>
          <w:between w:val="nil"/>
        </w:pBdr>
        <w:spacing w:line="240" w:lineRule="auto"/>
        <w:ind w:left="0" w:hanging="2"/>
        <w:rPr>
          <w:rFonts w:ascii="Calibri" w:eastAsia="Calibri" w:hAnsi="Calibri" w:cs="Calibri"/>
          <w:sz w:val="22"/>
          <w:szCs w:val="22"/>
        </w:rPr>
      </w:pPr>
      <w:r>
        <w:rPr>
          <w:rFonts w:ascii="Calibri" w:eastAsia="Calibri" w:hAnsi="Calibri" w:cs="Calibri"/>
          <w:sz w:val="22"/>
          <w:szCs w:val="22"/>
        </w:rPr>
        <w:t xml:space="preserve">Empowering Parents  </w:t>
      </w:r>
    </w:p>
    <w:p w14:paraId="546004B1" w14:textId="77777777" w:rsidR="00681F22" w:rsidRDefault="00000000">
      <w:pPr>
        <w:numPr>
          <w:ilvl w:val="0"/>
          <w:numId w:val="1"/>
        </w:numPr>
        <w:pBdr>
          <w:top w:val="nil"/>
          <w:left w:val="nil"/>
          <w:bottom w:val="nil"/>
          <w:right w:val="nil"/>
          <w:between w:val="nil"/>
        </w:pBdr>
        <w:spacing w:line="240" w:lineRule="auto"/>
        <w:ind w:left="0" w:hanging="2"/>
        <w:rPr>
          <w:rFonts w:ascii="Calibri" w:eastAsia="Calibri" w:hAnsi="Calibri" w:cs="Calibri"/>
          <w:sz w:val="22"/>
          <w:szCs w:val="22"/>
        </w:rPr>
      </w:pPr>
      <w:r>
        <w:rPr>
          <w:rFonts w:ascii="Calibri" w:eastAsia="Calibri" w:hAnsi="Calibri" w:cs="Calibri"/>
          <w:sz w:val="22"/>
          <w:szCs w:val="22"/>
        </w:rPr>
        <w:t xml:space="preserve">Family Connection </w:t>
      </w:r>
    </w:p>
    <w:p w14:paraId="02A0CBE7" w14:textId="77777777" w:rsidR="00681F22" w:rsidRDefault="00000000">
      <w:pPr>
        <w:numPr>
          <w:ilvl w:val="0"/>
          <w:numId w:val="1"/>
        </w:numPr>
        <w:pBdr>
          <w:top w:val="nil"/>
          <w:left w:val="nil"/>
          <w:bottom w:val="nil"/>
          <w:right w:val="nil"/>
          <w:between w:val="nil"/>
        </w:pBdr>
        <w:spacing w:line="240" w:lineRule="auto"/>
        <w:ind w:left="0" w:hanging="2"/>
        <w:rPr>
          <w:rFonts w:ascii="Calibri" w:eastAsia="Calibri" w:hAnsi="Calibri" w:cs="Calibri"/>
          <w:sz w:val="22"/>
          <w:szCs w:val="22"/>
        </w:rPr>
      </w:pPr>
      <w:r>
        <w:rPr>
          <w:rFonts w:ascii="Calibri" w:eastAsia="Calibri" w:hAnsi="Calibri" w:cs="Calibri"/>
          <w:sz w:val="22"/>
          <w:szCs w:val="22"/>
        </w:rPr>
        <w:t>Healthy Food Routines</w:t>
      </w:r>
    </w:p>
    <w:p w14:paraId="6DBB08F9" w14:textId="77777777" w:rsidR="00681F22" w:rsidRDefault="00000000">
      <w:pPr>
        <w:numPr>
          <w:ilvl w:val="0"/>
          <w:numId w:val="1"/>
        </w:numPr>
        <w:pBdr>
          <w:top w:val="nil"/>
          <w:left w:val="nil"/>
          <w:bottom w:val="nil"/>
          <w:right w:val="nil"/>
          <w:between w:val="nil"/>
        </w:pBdr>
        <w:spacing w:line="240" w:lineRule="auto"/>
        <w:ind w:left="0" w:hanging="2"/>
        <w:rPr>
          <w:rFonts w:ascii="Calibri" w:eastAsia="Calibri" w:hAnsi="Calibri" w:cs="Calibri"/>
          <w:sz w:val="22"/>
          <w:szCs w:val="22"/>
        </w:rPr>
      </w:pPr>
      <w:r>
        <w:rPr>
          <w:rFonts w:ascii="Calibri" w:eastAsia="Calibri" w:hAnsi="Calibri" w:cs="Calibri"/>
          <w:sz w:val="22"/>
          <w:szCs w:val="22"/>
        </w:rPr>
        <w:t>Healthy Mealtimes</w:t>
      </w:r>
    </w:p>
    <w:p w14:paraId="3B54312B" w14:textId="77777777" w:rsidR="00681F22" w:rsidRDefault="00000000">
      <w:pPr>
        <w:numPr>
          <w:ilvl w:val="0"/>
          <w:numId w:val="1"/>
        </w:numPr>
        <w:pBdr>
          <w:top w:val="nil"/>
          <w:left w:val="nil"/>
          <w:bottom w:val="nil"/>
          <w:right w:val="nil"/>
          <w:between w:val="nil"/>
        </w:pBdr>
        <w:spacing w:line="240" w:lineRule="auto"/>
        <w:ind w:left="0" w:hanging="2"/>
        <w:rPr>
          <w:rFonts w:ascii="Calibri" w:eastAsia="Calibri" w:hAnsi="Calibri" w:cs="Calibri"/>
          <w:sz w:val="22"/>
          <w:szCs w:val="22"/>
        </w:rPr>
      </w:pPr>
      <w:r>
        <w:rPr>
          <w:rFonts w:ascii="Calibri" w:eastAsia="Calibri" w:hAnsi="Calibri" w:cs="Calibri"/>
          <w:sz w:val="22"/>
          <w:szCs w:val="22"/>
        </w:rPr>
        <w:t xml:space="preserve">Active Play </w:t>
      </w:r>
    </w:p>
    <w:p w14:paraId="27EF2101" w14:textId="77777777" w:rsidR="00681F22" w:rsidRDefault="00000000">
      <w:pPr>
        <w:numPr>
          <w:ilvl w:val="0"/>
          <w:numId w:val="1"/>
        </w:numPr>
        <w:pBdr>
          <w:top w:val="nil"/>
          <w:left w:val="nil"/>
          <w:bottom w:val="nil"/>
          <w:right w:val="nil"/>
          <w:between w:val="nil"/>
        </w:pBdr>
        <w:spacing w:line="240" w:lineRule="auto"/>
        <w:ind w:left="0" w:hanging="2"/>
        <w:rPr>
          <w:rFonts w:ascii="Calibri" w:eastAsia="Calibri" w:hAnsi="Calibri" w:cs="Calibri"/>
          <w:sz w:val="22"/>
          <w:szCs w:val="22"/>
        </w:rPr>
      </w:pPr>
      <w:r>
        <w:rPr>
          <w:rFonts w:ascii="Calibri" w:eastAsia="Calibri" w:hAnsi="Calibri" w:cs="Calibri"/>
          <w:sz w:val="22"/>
          <w:szCs w:val="22"/>
        </w:rPr>
        <w:t xml:space="preserve">Managing Technology </w:t>
      </w:r>
    </w:p>
    <w:p w14:paraId="1BD1E9CC" w14:textId="77777777" w:rsidR="00681F22" w:rsidRDefault="00000000">
      <w:pPr>
        <w:numPr>
          <w:ilvl w:val="0"/>
          <w:numId w:val="1"/>
        </w:numPr>
        <w:pBdr>
          <w:top w:val="nil"/>
          <w:left w:val="nil"/>
          <w:bottom w:val="nil"/>
          <w:right w:val="nil"/>
          <w:between w:val="nil"/>
        </w:pBdr>
        <w:spacing w:line="240" w:lineRule="auto"/>
        <w:ind w:left="0" w:hanging="2"/>
        <w:rPr>
          <w:rFonts w:ascii="Calibri" w:eastAsia="Calibri" w:hAnsi="Calibri" w:cs="Calibri"/>
          <w:sz w:val="22"/>
          <w:szCs w:val="22"/>
        </w:rPr>
      </w:pPr>
      <w:r>
        <w:rPr>
          <w:rFonts w:ascii="Calibri" w:eastAsia="Calibri" w:hAnsi="Calibri" w:cs="Calibri"/>
          <w:sz w:val="22"/>
          <w:szCs w:val="22"/>
        </w:rPr>
        <w:t xml:space="preserve">Restful Sleep </w:t>
      </w:r>
    </w:p>
    <w:p w14:paraId="67E61EB7" w14:textId="2B2FCF74" w:rsidR="004D554E" w:rsidRDefault="00000000" w:rsidP="004D554E">
      <w:pPr>
        <w:numPr>
          <w:ilvl w:val="0"/>
          <w:numId w:val="1"/>
        </w:numPr>
        <w:pBdr>
          <w:top w:val="nil"/>
          <w:left w:val="nil"/>
          <w:bottom w:val="nil"/>
          <w:right w:val="nil"/>
          <w:between w:val="nil"/>
        </w:pBdr>
        <w:spacing w:line="240" w:lineRule="auto"/>
        <w:ind w:left="0" w:hanging="2"/>
        <w:rPr>
          <w:rFonts w:ascii="Calibri" w:eastAsia="Calibri" w:hAnsi="Calibri" w:cs="Calibri"/>
          <w:sz w:val="22"/>
          <w:szCs w:val="22"/>
        </w:rPr>
      </w:pPr>
      <w:r>
        <w:rPr>
          <w:rFonts w:ascii="Calibri" w:eastAsia="Calibri" w:hAnsi="Calibri" w:cs="Calibri"/>
          <w:sz w:val="22"/>
          <w:szCs w:val="22"/>
        </w:rPr>
        <w:t>Happy, Healthy Mind</w:t>
      </w:r>
    </w:p>
    <w:p w14:paraId="08AAD7B6" w14:textId="77777777" w:rsidR="00D2513F" w:rsidRDefault="00D2513F" w:rsidP="00D2513F">
      <w:pPr>
        <w:pBdr>
          <w:top w:val="nil"/>
          <w:left w:val="nil"/>
          <w:bottom w:val="nil"/>
          <w:right w:val="nil"/>
          <w:between w:val="nil"/>
        </w:pBdr>
        <w:spacing w:line="240" w:lineRule="auto"/>
        <w:ind w:leftChars="0" w:left="0" w:firstLineChars="0" w:firstLine="0"/>
        <w:rPr>
          <w:rFonts w:ascii="Calibri" w:eastAsia="Calibri" w:hAnsi="Calibri" w:cs="Calibri"/>
          <w:sz w:val="22"/>
          <w:szCs w:val="22"/>
        </w:rPr>
      </w:pPr>
    </w:p>
    <w:p w14:paraId="41150A87" w14:textId="77777777" w:rsidR="00D2513F" w:rsidRDefault="00D2513F" w:rsidP="00D2513F">
      <w:pPr>
        <w:pBdr>
          <w:top w:val="nil"/>
          <w:left w:val="nil"/>
          <w:bottom w:val="nil"/>
          <w:right w:val="nil"/>
          <w:between w:val="nil"/>
        </w:pBdr>
        <w:spacing w:line="240" w:lineRule="auto"/>
        <w:ind w:leftChars="0" w:left="0" w:firstLineChars="0" w:firstLine="0"/>
        <w:rPr>
          <w:rFonts w:ascii="Calibri" w:eastAsia="Calibri" w:hAnsi="Calibri" w:cs="Calibri"/>
          <w:sz w:val="22"/>
          <w:szCs w:val="22"/>
        </w:rPr>
      </w:pPr>
    </w:p>
    <w:p w14:paraId="758ADF5C" w14:textId="77777777" w:rsidR="00D2513F" w:rsidRDefault="00D2513F" w:rsidP="00D2513F">
      <w:pPr>
        <w:pBdr>
          <w:top w:val="nil"/>
          <w:left w:val="nil"/>
          <w:bottom w:val="nil"/>
          <w:right w:val="nil"/>
          <w:between w:val="nil"/>
        </w:pBdr>
        <w:spacing w:line="240" w:lineRule="auto"/>
        <w:ind w:leftChars="0" w:left="0" w:firstLineChars="0" w:firstLine="0"/>
        <w:rPr>
          <w:rFonts w:ascii="Calibri" w:eastAsia="Calibri" w:hAnsi="Calibri" w:cs="Calibri"/>
          <w:sz w:val="22"/>
          <w:szCs w:val="22"/>
        </w:rPr>
      </w:pPr>
    </w:p>
    <w:p w14:paraId="1D11C284" w14:textId="77777777" w:rsidR="00D2513F" w:rsidRDefault="00D2513F" w:rsidP="00D2513F">
      <w:pPr>
        <w:pBdr>
          <w:top w:val="nil"/>
          <w:left w:val="nil"/>
          <w:bottom w:val="nil"/>
          <w:right w:val="nil"/>
          <w:between w:val="nil"/>
        </w:pBdr>
        <w:spacing w:line="240" w:lineRule="auto"/>
        <w:ind w:leftChars="0" w:left="0" w:firstLineChars="0" w:firstLine="0"/>
        <w:rPr>
          <w:rFonts w:ascii="Calibri" w:eastAsia="Calibri" w:hAnsi="Calibri" w:cs="Calibri"/>
          <w:sz w:val="22"/>
          <w:szCs w:val="22"/>
        </w:rPr>
      </w:pPr>
    </w:p>
    <w:p w14:paraId="3ABEA91A" w14:textId="7154BCAE" w:rsidR="00681F22" w:rsidRPr="00231894" w:rsidRDefault="00000000" w:rsidP="004D554E">
      <w:pPr>
        <w:pBdr>
          <w:top w:val="nil"/>
          <w:left w:val="nil"/>
          <w:bottom w:val="nil"/>
          <w:right w:val="nil"/>
          <w:between w:val="nil"/>
        </w:pBdr>
        <w:shd w:val="clear" w:color="auto" w:fill="EDEDEE"/>
        <w:spacing w:after="280" w:line="240" w:lineRule="auto"/>
        <w:ind w:leftChars="0" w:left="0" w:firstLineChars="0" w:firstLine="0"/>
        <w:rPr>
          <w:rFonts w:ascii="Calibri" w:eastAsia="Calibri" w:hAnsi="Calibri" w:cs="Calibri"/>
          <w:color w:val="4F81BD" w:themeColor="accent1"/>
          <w:sz w:val="18"/>
          <w:szCs w:val="18"/>
        </w:rPr>
      </w:pPr>
      <w:r w:rsidRPr="00231894">
        <w:rPr>
          <w:rFonts w:ascii="Calibri" w:eastAsia="Calibri" w:hAnsi="Calibri" w:cs="Calibri"/>
          <w:b/>
          <w:color w:val="4F81BD" w:themeColor="accent1"/>
        </w:rPr>
        <w:lastRenderedPageBreak/>
        <w:t>Facilitator Training for Professionals - content breakdown</w:t>
      </w:r>
    </w:p>
    <w:tbl>
      <w:tblPr>
        <w:tblStyle w:val="a5"/>
        <w:tblW w:w="85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95"/>
      </w:tblGrid>
      <w:tr w:rsidR="00681F22" w14:paraId="6297DD60" w14:textId="77777777">
        <w:trPr>
          <w:cantSplit/>
        </w:trPr>
        <w:tc>
          <w:tcPr>
            <w:tcW w:w="8595"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3F6A0D95" w14:textId="1DAEE860" w:rsidR="00681F22" w:rsidRDefault="004212B7">
            <w:pPr>
              <w:ind w:left="0" w:hanging="2"/>
              <w:rPr>
                <w:rFonts w:ascii="Calibri" w:eastAsia="Calibri" w:hAnsi="Calibri" w:cs="Calibri"/>
                <w:color w:val="212529"/>
              </w:rPr>
            </w:pPr>
            <w:r w:rsidRPr="00231894">
              <w:rPr>
                <w:rFonts w:ascii="Calibri" w:eastAsia="Calibri" w:hAnsi="Calibri" w:cs="Calibri"/>
                <w:b/>
                <w:color w:val="4F81BD" w:themeColor="accent1"/>
              </w:rPr>
              <w:t>Module</w:t>
            </w:r>
            <w:r w:rsidR="00000000" w:rsidRPr="00231894">
              <w:rPr>
                <w:rFonts w:ascii="Calibri" w:eastAsia="Calibri" w:hAnsi="Calibri" w:cs="Calibri"/>
                <w:b/>
                <w:color w:val="4F81BD" w:themeColor="accent1"/>
              </w:rPr>
              <w:t xml:space="preserve">  1</w:t>
            </w:r>
            <w:r w:rsidR="00000000" w:rsidRPr="00231894">
              <w:rPr>
                <w:rFonts w:ascii="Calibri" w:eastAsia="Calibri" w:hAnsi="Calibri" w:cs="Calibri"/>
                <w:color w:val="4F81BD" w:themeColor="accent1"/>
              </w:rPr>
              <w:t xml:space="preserve">  </w:t>
            </w:r>
          </w:p>
        </w:tc>
      </w:tr>
      <w:tr w:rsidR="00681F22" w14:paraId="0F407A8D" w14:textId="77777777">
        <w:trPr>
          <w:cantSplit/>
        </w:trPr>
        <w:tc>
          <w:tcPr>
            <w:tcW w:w="8595"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77149A51" w14:textId="77777777" w:rsidR="00681F22" w:rsidRDefault="00000000">
            <w:pPr>
              <w:ind w:left="0" w:hanging="2"/>
              <w:rPr>
                <w:rFonts w:ascii="Calibri" w:eastAsia="Calibri" w:hAnsi="Calibri" w:cs="Calibri"/>
                <w:sz w:val="20"/>
                <w:szCs w:val="20"/>
              </w:rPr>
            </w:pPr>
            <w:r>
              <w:rPr>
                <w:rFonts w:ascii="Calibri" w:eastAsia="Calibri" w:hAnsi="Calibri" w:cs="Calibri"/>
                <w:sz w:val="20"/>
                <w:szCs w:val="20"/>
              </w:rPr>
              <w:t>Introductions and Programme Overview</w:t>
            </w:r>
          </w:p>
          <w:p w14:paraId="6C710B96" w14:textId="77777777" w:rsidR="00681F22" w:rsidRDefault="00000000">
            <w:pPr>
              <w:ind w:left="0" w:hanging="2"/>
              <w:rPr>
                <w:rFonts w:ascii="Calibri" w:eastAsia="Calibri" w:hAnsi="Calibri" w:cs="Calibri"/>
                <w:sz w:val="20"/>
                <w:szCs w:val="20"/>
              </w:rPr>
            </w:pPr>
            <w:r>
              <w:rPr>
                <w:rFonts w:ascii="Calibri" w:eastAsia="Calibri" w:hAnsi="Calibri" w:cs="Calibri"/>
                <w:sz w:val="20"/>
                <w:szCs w:val="20"/>
              </w:rPr>
              <w:t xml:space="preserve">Setting your Training Goals </w:t>
            </w:r>
          </w:p>
          <w:p w14:paraId="47D66491" w14:textId="77777777" w:rsidR="00681F22" w:rsidRDefault="00000000">
            <w:pPr>
              <w:ind w:left="0" w:hanging="2"/>
              <w:rPr>
                <w:rFonts w:ascii="Calibri" w:eastAsia="Calibri" w:hAnsi="Calibri" w:cs="Calibri"/>
                <w:sz w:val="20"/>
                <w:szCs w:val="20"/>
              </w:rPr>
            </w:pPr>
            <w:r>
              <w:rPr>
                <w:rFonts w:ascii="Calibri" w:eastAsia="Calibri" w:hAnsi="Calibri" w:cs="Calibri"/>
                <w:sz w:val="20"/>
                <w:szCs w:val="20"/>
              </w:rPr>
              <w:t xml:space="preserve">Background to PPHF, Research and Evidence base </w:t>
            </w:r>
          </w:p>
          <w:p w14:paraId="06DCD7E2" w14:textId="2EE3924A" w:rsidR="00681F22" w:rsidRDefault="00000000">
            <w:pPr>
              <w:ind w:left="0" w:hanging="2"/>
              <w:rPr>
                <w:rFonts w:ascii="Calibri" w:eastAsia="Calibri" w:hAnsi="Calibri" w:cs="Calibri"/>
                <w:sz w:val="20"/>
                <w:szCs w:val="20"/>
              </w:rPr>
            </w:pPr>
            <w:r>
              <w:rPr>
                <w:rFonts w:ascii="Calibri" w:eastAsia="Calibri" w:hAnsi="Calibri" w:cs="Calibri"/>
                <w:sz w:val="20"/>
                <w:szCs w:val="20"/>
              </w:rPr>
              <w:t>Navigating the Programme Materials and structure - delivery formats (Group &amp; Workshops)</w:t>
            </w:r>
          </w:p>
          <w:p w14:paraId="6152BE55" w14:textId="77777777" w:rsidR="00681F22" w:rsidRDefault="00000000">
            <w:pPr>
              <w:ind w:left="0" w:hanging="2"/>
              <w:rPr>
                <w:rFonts w:ascii="Calibri" w:eastAsia="Calibri" w:hAnsi="Calibri" w:cs="Calibri"/>
                <w:sz w:val="20"/>
                <w:szCs w:val="20"/>
              </w:rPr>
            </w:pPr>
            <w:r>
              <w:rPr>
                <w:rFonts w:ascii="Calibri" w:eastAsia="Calibri" w:hAnsi="Calibri" w:cs="Calibri"/>
                <w:sz w:val="20"/>
                <w:szCs w:val="20"/>
              </w:rPr>
              <w:t>Intro to the Strengths Based Model &amp; Solution-focused Group Work ideas - Role of Facilitato</w:t>
            </w:r>
            <w:r>
              <w:rPr>
                <w:rFonts w:ascii="Calibri" w:eastAsia="Calibri" w:hAnsi="Calibri" w:cs="Calibri"/>
                <w:sz w:val="20"/>
                <w:szCs w:val="20"/>
              </w:rPr>
              <w:t xml:space="preserve">r </w:t>
            </w:r>
          </w:p>
          <w:p w14:paraId="3E5CBCCA" w14:textId="77777777" w:rsidR="00681F22" w:rsidRDefault="00000000">
            <w:pPr>
              <w:ind w:left="0" w:hanging="2"/>
              <w:rPr>
                <w:rFonts w:ascii="Calibri" w:eastAsia="Calibri" w:hAnsi="Calibri" w:cs="Calibri"/>
                <w:sz w:val="20"/>
                <w:szCs w:val="20"/>
              </w:rPr>
            </w:pPr>
            <w:r>
              <w:rPr>
                <w:rFonts w:ascii="Calibri" w:eastAsia="Calibri" w:hAnsi="Calibri" w:cs="Calibri"/>
                <w:sz w:val="20"/>
                <w:szCs w:val="20"/>
              </w:rPr>
              <w:t xml:space="preserve">Familiarising with the programme content - healthy habits, good routines, challenges, checklists. </w:t>
            </w:r>
          </w:p>
          <w:p w14:paraId="06C3592B" w14:textId="123097FE" w:rsidR="00681F22" w:rsidRDefault="00000000">
            <w:pPr>
              <w:ind w:left="0" w:hanging="2"/>
              <w:rPr>
                <w:rFonts w:ascii="Calibri" w:eastAsia="Calibri" w:hAnsi="Calibri" w:cs="Calibri"/>
                <w:sz w:val="18"/>
                <w:szCs w:val="18"/>
                <w:highlight w:val="white"/>
              </w:rPr>
            </w:pPr>
            <w:r>
              <w:rPr>
                <w:rFonts w:ascii="Calibri" w:eastAsia="Calibri" w:hAnsi="Calibri" w:cs="Calibri"/>
                <w:i/>
                <w:sz w:val="20"/>
                <w:szCs w:val="20"/>
              </w:rPr>
              <w:t>Practice exercises</w:t>
            </w:r>
            <w:r>
              <w:rPr>
                <w:rFonts w:ascii="Calibri" w:eastAsia="Calibri" w:hAnsi="Calibri" w:cs="Calibri"/>
                <w:sz w:val="20"/>
                <w:szCs w:val="20"/>
              </w:rPr>
              <w:t xml:space="preserve"> </w:t>
            </w:r>
            <w:r w:rsidR="00231894" w:rsidRPr="00231894">
              <w:rPr>
                <w:rFonts w:ascii="Calibri" w:eastAsia="Calibri" w:hAnsi="Calibri" w:cs="Calibri"/>
                <w:i/>
                <w:iCs/>
                <w:sz w:val="20"/>
                <w:szCs w:val="20"/>
              </w:rPr>
              <w:t>on content</w:t>
            </w:r>
            <w:r w:rsidR="00231894">
              <w:rPr>
                <w:rFonts w:ascii="Calibri" w:eastAsia="Calibri" w:hAnsi="Calibri" w:cs="Calibri"/>
                <w:sz w:val="20"/>
                <w:szCs w:val="20"/>
              </w:rPr>
              <w:t xml:space="preserve"> </w:t>
            </w:r>
            <w:r>
              <w:rPr>
                <w:rFonts w:ascii="Calibri" w:eastAsia="Calibri" w:hAnsi="Calibri" w:cs="Calibri"/>
                <w:sz w:val="20"/>
                <w:szCs w:val="20"/>
              </w:rPr>
              <w:t xml:space="preserve">(Small Group Work/Breakouts) </w:t>
            </w:r>
          </w:p>
        </w:tc>
      </w:tr>
      <w:tr w:rsidR="00681F22" w14:paraId="14E65ADA" w14:textId="77777777">
        <w:trPr>
          <w:cantSplit/>
        </w:trPr>
        <w:tc>
          <w:tcPr>
            <w:tcW w:w="8595"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37AA21FB" w14:textId="25CD4ACE" w:rsidR="00681F22" w:rsidRDefault="004212B7">
            <w:pPr>
              <w:ind w:left="0" w:hanging="2"/>
              <w:rPr>
                <w:rFonts w:ascii="Calibri" w:eastAsia="Calibri" w:hAnsi="Calibri" w:cs="Calibri"/>
                <w:sz w:val="18"/>
                <w:szCs w:val="18"/>
                <w:highlight w:val="white"/>
              </w:rPr>
            </w:pPr>
            <w:r w:rsidRPr="00231894">
              <w:rPr>
                <w:rFonts w:ascii="Calibri" w:eastAsia="Calibri" w:hAnsi="Calibri" w:cs="Calibri"/>
                <w:b/>
                <w:color w:val="4F81BD" w:themeColor="accent1"/>
              </w:rPr>
              <w:t>Module</w:t>
            </w:r>
            <w:r w:rsidR="00000000" w:rsidRPr="00231894">
              <w:rPr>
                <w:rFonts w:ascii="Calibri" w:eastAsia="Calibri" w:hAnsi="Calibri" w:cs="Calibri"/>
                <w:b/>
                <w:color w:val="4F81BD" w:themeColor="accent1"/>
              </w:rPr>
              <w:t xml:space="preserve"> 2</w:t>
            </w:r>
          </w:p>
        </w:tc>
      </w:tr>
      <w:tr w:rsidR="00681F22" w14:paraId="231295BD" w14:textId="77777777">
        <w:trPr>
          <w:cantSplit/>
        </w:trPr>
        <w:tc>
          <w:tcPr>
            <w:tcW w:w="8595"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6438074E" w14:textId="6D43B1A1" w:rsidR="00681F22" w:rsidRDefault="00000000" w:rsidP="00231894">
            <w:pPr>
              <w:ind w:leftChars="0" w:left="0" w:firstLineChars="0" w:firstLine="0"/>
              <w:rPr>
                <w:rFonts w:ascii="Calibri" w:eastAsia="Calibri" w:hAnsi="Calibri" w:cs="Calibri"/>
                <w:sz w:val="20"/>
                <w:szCs w:val="20"/>
              </w:rPr>
            </w:pPr>
            <w:r>
              <w:rPr>
                <w:rFonts w:ascii="Calibri" w:eastAsia="Calibri" w:hAnsi="Calibri" w:cs="Calibri"/>
                <w:sz w:val="20"/>
                <w:szCs w:val="20"/>
              </w:rPr>
              <w:t>Running Parent Programme (8 week format)</w:t>
            </w:r>
          </w:p>
          <w:p w14:paraId="547D1852" w14:textId="77777777" w:rsidR="00681F22" w:rsidRDefault="00000000">
            <w:pPr>
              <w:ind w:left="0" w:hanging="2"/>
              <w:rPr>
                <w:rFonts w:ascii="Calibri" w:eastAsia="Calibri" w:hAnsi="Calibri" w:cs="Calibri"/>
                <w:sz w:val="20"/>
                <w:szCs w:val="20"/>
              </w:rPr>
            </w:pPr>
            <w:r>
              <w:rPr>
                <w:rFonts w:ascii="Calibri" w:eastAsia="Calibri" w:hAnsi="Calibri" w:cs="Calibri"/>
                <w:sz w:val="20"/>
                <w:szCs w:val="20"/>
              </w:rPr>
              <w:t>Workshop format</w:t>
            </w:r>
          </w:p>
          <w:p w14:paraId="5E1AEB96" w14:textId="77777777" w:rsidR="00681F22" w:rsidRDefault="00000000">
            <w:pPr>
              <w:ind w:left="0" w:hanging="2"/>
              <w:rPr>
                <w:rFonts w:ascii="Calibri" w:eastAsia="Calibri" w:hAnsi="Calibri" w:cs="Calibri"/>
                <w:sz w:val="20"/>
                <w:szCs w:val="20"/>
              </w:rPr>
            </w:pPr>
            <w:r>
              <w:rPr>
                <w:rFonts w:ascii="Calibri" w:eastAsia="Calibri" w:hAnsi="Calibri" w:cs="Calibri"/>
                <w:sz w:val="20"/>
                <w:szCs w:val="20"/>
              </w:rPr>
              <w:t xml:space="preserve">2 x </w:t>
            </w:r>
            <w:r w:rsidRPr="00D2513F">
              <w:rPr>
                <w:rFonts w:ascii="Calibri" w:eastAsia="Calibri" w:hAnsi="Calibri" w:cs="Calibri"/>
                <w:sz w:val="20"/>
                <w:szCs w:val="20"/>
              </w:rPr>
              <w:t xml:space="preserve">Practice </w:t>
            </w:r>
            <w:r w:rsidRPr="00D2513F">
              <w:rPr>
                <w:rFonts w:ascii="Calibri" w:eastAsia="Calibri" w:hAnsi="Calibri" w:cs="Calibri"/>
                <w:sz w:val="20"/>
                <w:szCs w:val="20"/>
              </w:rPr>
              <w:t>exercises</w:t>
            </w:r>
            <w:r>
              <w:rPr>
                <w:rFonts w:ascii="Calibri" w:eastAsia="Calibri" w:hAnsi="Calibri" w:cs="Calibri"/>
                <w:sz w:val="20"/>
                <w:szCs w:val="20"/>
              </w:rPr>
              <w:t xml:space="preserve"> (Small Group Work) </w:t>
            </w:r>
          </w:p>
          <w:p w14:paraId="787B08EE" w14:textId="1691EB73" w:rsidR="00681F22" w:rsidRPr="00110C37" w:rsidRDefault="00000000" w:rsidP="00231894">
            <w:pPr>
              <w:ind w:left="0" w:hanging="2"/>
              <w:rPr>
                <w:rFonts w:ascii="Calibri" w:eastAsia="Calibri" w:hAnsi="Calibri" w:cs="Calibri"/>
                <w:i/>
                <w:iCs/>
                <w:sz w:val="20"/>
                <w:szCs w:val="20"/>
              </w:rPr>
            </w:pPr>
            <w:r w:rsidRPr="00D2513F">
              <w:rPr>
                <w:rFonts w:ascii="Calibri" w:eastAsia="Calibri" w:hAnsi="Calibri" w:cs="Calibri"/>
                <w:sz w:val="20"/>
                <w:szCs w:val="20"/>
              </w:rPr>
              <w:t>Session Planning and Group Work facilitation/Delivery skills practice</w:t>
            </w:r>
          </w:p>
        </w:tc>
      </w:tr>
      <w:tr w:rsidR="00681F22" w14:paraId="7DCE2BDD" w14:textId="77777777">
        <w:trPr>
          <w:cantSplit/>
        </w:trPr>
        <w:tc>
          <w:tcPr>
            <w:tcW w:w="8595"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1B073021" w14:textId="0FAD8747" w:rsidR="00681F22" w:rsidRDefault="004212B7">
            <w:pPr>
              <w:ind w:left="0" w:hanging="2"/>
              <w:rPr>
                <w:rFonts w:ascii="Calibri" w:eastAsia="Calibri" w:hAnsi="Calibri" w:cs="Calibri"/>
                <w:sz w:val="18"/>
                <w:szCs w:val="18"/>
                <w:highlight w:val="white"/>
              </w:rPr>
            </w:pPr>
            <w:r w:rsidRPr="00231894">
              <w:rPr>
                <w:rFonts w:ascii="Calibri" w:eastAsia="Calibri" w:hAnsi="Calibri" w:cs="Calibri"/>
                <w:b/>
                <w:color w:val="4F81BD" w:themeColor="accent1"/>
              </w:rPr>
              <w:t>Module</w:t>
            </w:r>
            <w:r w:rsidR="00000000" w:rsidRPr="00231894">
              <w:rPr>
                <w:rFonts w:ascii="Calibri" w:eastAsia="Calibri" w:hAnsi="Calibri" w:cs="Calibri"/>
                <w:b/>
                <w:color w:val="4F81BD" w:themeColor="accent1"/>
              </w:rPr>
              <w:t xml:space="preserve"> 3</w:t>
            </w:r>
          </w:p>
        </w:tc>
      </w:tr>
      <w:tr w:rsidR="00681F22" w14:paraId="1491E26E" w14:textId="77777777">
        <w:trPr>
          <w:cantSplit/>
        </w:trPr>
        <w:tc>
          <w:tcPr>
            <w:tcW w:w="8595"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45B10A4F" w14:textId="46208620" w:rsidR="00231894" w:rsidRDefault="00231894" w:rsidP="00231894">
            <w:pPr>
              <w:ind w:left="0" w:hanging="2"/>
              <w:rPr>
                <w:rFonts w:ascii="Calibri" w:eastAsia="Calibri" w:hAnsi="Calibri" w:cs="Calibri"/>
                <w:sz w:val="20"/>
                <w:szCs w:val="20"/>
              </w:rPr>
            </w:pPr>
            <w:r>
              <w:rPr>
                <w:rFonts w:ascii="Calibri" w:eastAsia="Calibri" w:hAnsi="Calibri" w:cs="Calibri"/>
                <w:sz w:val="20"/>
                <w:szCs w:val="20"/>
              </w:rPr>
              <w:t>More on facilitation - group dynamics, complex and varying needs, time management and other topics</w:t>
            </w:r>
            <w:r w:rsidR="00110C37" w:rsidRPr="00110C37">
              <w:rPr>
                <w:rFonts w:ascii="Calibri" w:eastAsia="Calibri" w:hAnsi="Calibri" w:cs="Calibri"/>
                <w:sz w:val="20"/>
                <w:szCs w:val="20"/>
              </w:rPr>
              <w:t>, Practice challenges</w:t>
            </w:r>
          </w:p>
          <w:p w14:paraId="1A4AE29A" w14:textId="77777777" w:rsidR="00231894" w:rsidRPr="00231894" w:rsidRDefault="00231894" w:rsidP="00231894">
            <w:pPr>
              <w:pStyle w:val="Heading1"/>
              <w:ind w:leftChars="0" w:left="0" w:firstLineChars="0" w:firstLine="0"/>
              <w:rPr>
                <w:rFonts w:ascii="Calibri" w:eastAsia="Calibri" w:hAnsi="Calibri" w:cs="Calibri"/>
                <w:b w:val="0"/>
                <w:bCs w:val="0"/>
                <w:sz w:val="20"/>
                <w:szCs w:val="20"/>
              </w:rPr>
            </w:pPr>
            <w:r w:rsidRPr="00231894">
              <w:rPr>
                <w:rFonts w:ascii="Calibri" w:eastAsia="Calibri" w:hAnsi="Calibri" w:cs="Calibri"/>
                <w:b w:val="0"/>
                <w:bCs w:val="0"/>
                <w:sz w:val="20"/>
                <w:szCs w:val="20"/>
              </w:rPr>
              <w:t xml:space="preserve">Online Vs Face to face delivery </w:t>
            </w:r>
          </w:p>
          <w:p w14:paraId="0D87AD7B" w14:textId="2F084A69" w:rsidR="00681F22" w:rsidRDefault="00231894">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M</w:t>
            </w:r>
            <w:r w:rsidR="00000000">
              <w:rPr>
                <w:rFonts w:ascii="Calibri" w:eastAsia="Calibri" w:hAnsi="Calibri" w:cs="Calibri"/>
                <w:sz w:val="20"/>
                <w:szCs w:val="20"/>
              </w:rPr>
              <w:t>onitoring the Running a Good Quality Programme</w:t>
            </w:r>
          </w:p>
          <w:p w14:paraId="2916F65E" w14:textId="77777777" w:rsidR="00681F22" w:rsidRDefault="00000000">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 xml:space="preserve">The Parents Plus Quality Protocol - gaining parent feedback and reviewing progress </w:t>
            </w:r>
          </w:p>
          <w:p w14:paraId="338F1E80" w14:textId="244D8EBD" w:rsidR="00681F22" w:rsidRPr="00110C37" w:rsidRDefault="00000000" w:rsidP="00110C37">
            <w:pPr>
              <w:pBdr>
                <w:top w:val="nil"/>
                <w:left w:val="nil"/>
                <w:bottom w:val="nil"/>
                <w:right w:val="nil"/>
                <w:between w:val="nil"/>
              </w:pBdr>
              <w:spacing w:line="240" w:lineRule="auto"/>
              <w:ind w:left="0" w:hanging="2"/>
              <w:rPr>
                <w:rFonts w:ascii="Calibri" w:eastAsia="Calibri" w:hAnsi="Calibri" w:cs="Calibri"/>
                <w:sz w:val="20"/>
                <w:szCs w:val="20"/>
              </w:rPr>
            </w:pPr>
            <w:r>
              <w:rPr>
                <w:rFonts w:ascii="Calibri" w:eastAsia="Calibri" w:hAnsi="Calibri" w:cs="Calibri"/>
                <w:sz w:val="20"/>
                <w:szCs w:val="20"/>
              </w:rPr>
              <w:t>Post training Supervision &amp; the Parents Plus Accreditation Process</w:t>
            </w:r>
          </w:p>
        </w:tc>
      </w:tr>
      <w:tr w:rsidR="004D554E" w14:paraId="1AC04187" w14:textId="77777777">
        <w:trPr>
          <w:cantSplit/>
        </w:trPr>
        <w:tc>
          <w:tcPr>
            <w:tcW w:w="8595"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6530C346" w14:textId="6437DD4D" w:rsidR="004D554E" w:rsidRDefault="004D554E">
            <w:pPr>
              <w:pBdr>
                <w:top w:val="nil"/>
                <w:left w:val="nil"/>
                <w:bottom w:val="nil"/>
                <w:right w:val="nil"/>
                <w:between w:val="nil"/>
              </w:pBdr>
              <w:spacing w:line="240" w:lineRule="auto"/>
              <w:ind w:left="0" w:hanging="2"/>
              <w:rPr>
                <w:rFonts w:ascii="Calibri" w:eastAsia="Calibri" w:hAnsi="Calibri" w:cs="Calibri"/>
                <w:i/>
                <w:sz w:val="20"/>
                <w:szCs w:val="20"/>
              </w:rPr>
            </w:pPr>
            <w:r w:rsidRPr="00231894">
              <w:rPr>
                <w:rFonts w:ascii="Calibri" w:eastAsia="Calibri" w:hAnsi="Calibri" w:cs="Calibri"/>
                <w:b/>
                <w:color w:val="4F81BD" w:themeColor="accent1"/>
              </w:rPr>
              <w:t>Module 4</w:t>
            </w:r>
          </w:p>
        </w:tc>
      </w:tr>
      <w:tr w:rsidR="004D554E" w14:paraId="2E8F8F0F" w14:textId="77777777">
        <w:trPr>
          <w:cantSplit/>
        </w:trPr>
        <w:tc>
          <w:tcPr>
            <w:tcW w:w="8595"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2ADBFCB2" w14:textId="77777777" w:rsidR="00E11194" w:rsidRDefault="00E11194" w:rsidP="00D2513F">
            <w:pPr>
              <w:pBdr>
                <w:top w:val="nil"/>
                <w:left w:val="nil"/>
                <w:bottom w:val="nil"/>
                <w:right w:val="nil"/>
                <w:between w:val="nil"/>
              </w:pBdr>
              <w:ind w:left="0" w:hanging="2"/>
              <w:rPr>
                <w:rFonts w:ascii="Calibri" w:eastAsia="Calibri" w:hAnsi="Calibri" w:cs="Calibri"/>
                <w:sz w:val="20"/>
                <w:szCs w:val="20"/>
              </w:rPr>
            </w:pPr>
            <w:r w:rsidRPr="00D2513F">
              <w:rPr>
                <w:rFonts w:ascii="Calibri" w:eastAsia="Calibri" w:hAnsi="Calibri" w:cs="Calibri"/>
                <w:sz w:val="20"/>
                <w:szCs w:val="20"/>
              </w:rPr>
              <w:t>Practice exercise</w:t>
            </w:r>
            <w:r>
              <w:rPr>
                <w:rFonts w:ascii="Calibri" w:eastAsia="Calibri" w:hAnsi="Calibri" w:cs="Calibri"/>
                <w:sz w:val="20"/>
                <w:szCs w:val="20"/>
              </w:rPr>
              <w:t xml:space="preserve"> – Conducting the ‘Review of the Week’ section of the programme sess</w:t>
            </w:r>
            <w:r w:rsidRPr="00D2513F">
              <w:rPr>
                <w:rFonts w:ascii="Calibri" w:eastAsia="Calibri" w:hAnsi="Calibri" w:cs="Calibri"/>
                <w:sz w:val="20"/>
                <w:szCs w:val="20"/>
              </w:rPr>
              <w:t>i</w:t>
            </w:r>
            <w:r>
              <w:rPr>
                <w:rFonts w:ascii="Calibri" w:eastAsia="Calibri" w:hAnsi="Calibri" w:cs="Calibri"/>
                <w:sz w:val="20"/>
                <w:szCs w:val="20"/>
              </w:rPr>
              <w:t>ons</w:t>
            </w:r>
          </w:p>
          <w:p w14:paraId="5479F92D" w14:textId="77777777" w:rsidR="00E11194" w:rsidRDefault="00E11194" w:rsidP="00D2513F">
            <w:pPr>
              <w:pBdr>
                <w:top w:val="nil"/>
                <w:left w:val="nil"/>
                <w:bottom w:val="nil"/>
                <w:right w:val="nil"/>
                <w:between w:val="nil"/>
              </w:pBdr>
              <w:ind w:left="0" w:hanging="2"/>
              <w:rPr>
                <w:rFonts w:ascii="Calibri" w:eastAsia="Calibri" w:hAnsi="Calibri" w:cs="Calibri"/>
                <w:sz w:val="20"/>
                <w:szCs w:val="20"/>
              </w:rPr>
            </w:pPr>
            <w:r>
              <w:rPr>
                <w:rFonts w:ascii="Calibri" w:eastAsia="Calibri" w:hAnsi="Calibri" w:cs="Calibri"/>
                <w:sz w:val="20"/>
                <w:szCs w:val="20"/>
              </w:rPr>
              <w:t>Working with Parents using Parents Plus Parent Consultation model</w:t>
            </w:r>
          </w:p>
          <w:p w14:paraId="66591C3F" w14:textId="77777777" w:rsidR="00E11194" w:rsidRDefault="00E11194" w:rsidP="00D2513F">
            <w:pPr>
              <w:pBdr>
                <w:top w:val="nil"/>
                <w:left w:val="nil"/>
                <w:bottom w:val="nil"/>
                <w:right w:val="nil"/>
                <w:between w:val="nil"/>
              </w:pBdr>
              <w:ind w:left="0" w:hanging="2"/>
              <w:rPr>
                <w:rFonts w:ascii="Calibri" w:eastAsia="Calibri" w:hAnsi="Calibri" w:cs="Calibri"/>
                <w:sz w:val="20"/>
                <w:szCs w:val="20"/>
              </w:rPr>
            </w:pPr>
            <w:r>
              <w:rPr>
                <w:rFonts w:ascii="Calibri" w:eastAsia="Calibri" w:hAnsi="Calibri" w:cs="Calibri"/>
                <w:sz w:val="20"/>
                <w:szCs w:val="20"/>
              </w:rPr>
              <w:t>Setting Solution Focussed Goals with parents</w:t>
            </w:r>
          </w:p>
          <w:p w14:paraId="039D821E" w14:textId="77777777" w:rsidR="00E11194" w:rsidRPr="00D2513F" w:rsidRDefault="00E11194" w:rsidP="00E11194">
            <w:pPr>
              <w:ind w:left="0" w:hanging="2"/>
              <w:rPr>
                <w:rFonts w:ascii="Calibri" w:eastAsia="Calibri" w:hAnsi="Calibri" w:cs="Calibri"/>
                <w:sz w:val="20"/>
                <w:szCs w:val="20"/>
              </w:rPr>
            </w:pPr>
            <w:r w:rsidRPr="00D2513F">
              <w:rPr>
                <w:rFonts w:ascii="Calibri" w:eastAsia="Calibri" w:hAnsi="Calibri" w:cs="Calibri"/>
                <w:sz w:val="20"/>
                <w:szCs w:val="20"/>
              </w:rPr>
              <w:t>Demo and practice - Pre programme meeting and Goal Setting (Small Group Work)</w:t>
            </w:r>
          </w:p>
          <w:p w14:paraId="2B11E219" w14:textId="77777777" w:rsidR="00E11194" w:rsidRPr="00D2513F" w:rsidRDefault="00E11194" w:rsidP="00D2513F">
            <w:pPr>
              <w:ind w:left="0" w:hanging="2"/>
              <w:rPr>
                <w:rFonts w:ascii="Calibri" w:eastAsia="Calibri" w:hAnsi="Calibri" w:cs="Calibri"/>
                <w:sz w:val="20"/>
                <w:szCs w:val="20"/>
              </w:rPr>
            </w:pPr>
            <w:r w:rsidRPr="00D2513F">
              <w:rPr>
                <w:rFonts w:ascii="Calibri" w:eastAsia="Calibri" w:hAnsi="Calibri" w:cs="Calibri"/>
                <w:sz w:val="20"/>
                <w:szCs w:val="20"/>
              </w:rPr>
              <w:t>Getting groups started </w:t>
            </w:r>
          </w:p>
          <w:p w14:paraId="6F57F7E7" w14:textId="77777777" w:rsidR="00E11194" w:rsidRDefault="00E11194" w:rsidP="00D2513F">
            <w:pPr>
              <w:ind w:left="0" w:hanging="2"/>
              <w:rPr>
                <w:rFonts w:ascii="Calibri" w:eastAsia="Calibri" w:hAnsi="Calibri" w:cs="Calibri"/>
                <w:sz w:val="20"/>
                <w:szCs w:val="20"/>
              </w:rPr>
            </w:pPr>
            <w:r>
              <w:rPr>
                <w:rFonts w:ascii="Calibri" w:eastAsia="Calibri" w:hAnsi="Calibri" w:cs="Calibri"/>
                <w:sz w:val="20"/>
                <w:szCs w:val="20"/>
              </w:rPr>
              <w:t xml:space="preserve">Engaging parents to attend, getting buy-in and motivation </w:t>
            </w:r>
          </w:p>
          <w:p w14:paraId="7D54918D" w14:textId="77777777" w:rsidR="00E11194" w:rsidRPr="00D2513F" w:rsidRDefault="00E11194" w:rsidP="00D2513F">
            <w:pPr>
              <w:ind w:left="0" w:hanging="2"/>
              <w:rPr>
                <w:rFonts w:ascii="Calibri" w:eastAsia="Calibri" w:hAnsi="Calibri" w:cs="Calibri"/>
                <w:sz w:val="20"/>
                <w:szCs w:val="20"/>
              </w:rPr>
            </w:pPr>
            <w:r w:rsidRPr="00E11194">
              <w:rPr>
                <w:rFonts w:ascii="Calibri" w:eastAsia="Calibri" w:hAnsi="Calibri" w:cs="Calibri"/>
                <w:sz w:val="20"/>
                <w:szCs w:val="20"/>
              </w:rPr>
              <w:t>Getting groups started, group design, next steps</w:t>
            </w:r>
            <w:r w:rsidRPr="00D2513F">
              <w:rPr>
                <w:rFonts w:ascii="Calibri" w:eastAsia="Calibri" w:hAnsi="Calibri" w:cs="Calibri"/>
                <w:sz w:val="20"/>
                <w:szCs w:val="20"/>
              </w:rPr>
              <w:t xml:space="preserve"> </w:t>
            </w:r>
          </w:p>
          <w:p w14:paraId="4C0D1FF3" w14:textId="39D31907" w:rsidR="004D554E" w:rsidRPr="00E11194" w:rsidRDefault="00E11194" w:rsidP="00D2513F">
            <w:pPr>
              <w:ind w:left="0" w:hanging="2"/>
              <w:rPr>
                <w:rFonts w:ascii="Times New Roman" w:eastAsia="Times New Roman" w:hAnsi="Times New Roman" w:cs="Times New Roman"/>
                <w:color w:val="auto"/>
              </w:rPr>
            </w:pPr>
            <w:r w:rsidRPr="00D2513F">
              <w:rPr>
                <w:rFonts w:ascii="Calibri" w:eastAsia="Calibri" w:hAnsi="Calibri" w:cs="Calibri"/>
                <w:sz w:val="20"/>
                <w:szCs w:val="20"/>
              </w:rPr>
              <w:t>Next steps and closing</w:t>
            </w:r>
          </w:p>
        </w:tc>
      </w:tr>
    </w:tbl>
    <w:p w14:paraId="3BA845D7" w14:textId="77777777" w:rsidR="00681F22" w:rsidRDefault="00681F22">
      <w:pPr>
        <w:ind w:left="0" w:hanging="2"/>
        <w:rPr>
          <w:rFonts w:ascii="Calibri" w:eastAsia="Calibri" w:hAnsi="Calibri" w:cs="Calibri"/>
        </w:rPr>
      </w:pPr>
    </w:p>
    <w:p w14:paraId="418C2591" w14:textId="028B0C81" w:rsidR="00681F22" w:rsidRDefault="00000000" w:rsidP="00D2513F">
      <w:pPr>
        <w:ind w:left="0" w:right="-426" w:hanging="2"/>
        <w:rPr>
          <w:rFonts w:ascii="Calibri" w:eastAsia="Calibri" w:hAnsi="Calibri" w:cs="Calibri"/>
          <w:sz w:val="22"/>
          <w:szCs w:val="22"/>
        </w:rPr>
      </w:pPr>
      <w:r>
        <w:rPr>
          <w:rFonts w:ascii="Calibri" w:eastAsia="Calibri" w:hAnsi="Calibri" w:cs="Calibri"/>
          <w:sz w:val="22"/>
          <w:szCs w:val="22"/>
        </w:rPr>
        <w:t xml:space="preserve">A copy of the </w:t>
      </w:r>
      <w:r w:rsidR="00D2513F">
        <w:rPr>
          <w:rFonts w:ascii="Calibri" w:eastAsia="Calibri" w:hAnsi="Calibri" w:cs="Calibri"/>
          <w:sz w:val="22"/>
          <w:szCs w:val="22"/>
        </w:rPr>
        <w:t xml:space="preserve">PPHF </w:t>
      </w:r>
      <w:r>
        <w:rPr>
          <w:rFonts w:ascii="Calibri" w:eastAsia="Calibri" w:hAnsi="Calibri" w:cs="Calibri"/>
          <w:sz w:val="22"/>
          <w:szCs w:val="22"/>
        </w:rPr>
        <w:t xml:space="preserve">Facilitators Manual and Parent Book is required for the duration of the training.  Full attendance at all </w:t>
      </w:r>
      <w:r w:rsidR="00231894">
        <w:rPr>
          <w:rFonts w:ascii="Calibri" w:eastAsia="Calibri" w:hAnsi="Calibri" w:cs="Calibri"/>
          <w:sz w:val="22"/>
          <w:szCs w:val="22"/>
        </w:rPr>
        <w:t>4 modules</w:t>
      </w:r>
      <w:r>
        <w:rPr>
          <w:rFonts w:ascii="Calibri" w:eastAsia="Calibri" w:hAnsi="Calibri" w:cs="Calibri"/>
          <w:sz w:val="22"/>
          <w:szCs w:val="22"/>
        </w:rPr>
        <w:t xml:space="preserve"> is required for certification and we ask each participant to complete a feedback form </w:t>
      </w:r>
      <w:r>
        <w:rPr>
          <w:rFonts w:ascii="Calibri" w:eastAsia="Calibri" w:hAnsi="Calibri" w:cs="Calibri"/>
          <w:sz w:val="22"/>
          <w:szCs w:val="22"/>
        </w:rPr>
        <w:t>at the end of each day. This feedback will help us fine-tune the training modules to ensure you get the most out of the Parents Plus training.</w:t>
      </w:r>
    </w:p>
    <w:p w14:paraId="388A0B0F" w14:textId="77777777" w:rsidR="00681F22" w:rsidRDefault="00681F22">
      <w:pPr>
        <w:ind w:left="0" w:hanging="2"/>
        <w:rPr>
          <w:rFonts w:ascii="Calibri" w:eastAsia="Calibri" w:hAnsi="Calibri" w:cs="Calibri"/>
          <w:sz w:val="22"/>
          <w:szCs w:val="22"/>
        </w:rPr>
      </w:pPr>
    </w:p>
    <w:p w14:paraId="4971AA1A" w14:textId="77777777" w:rsidR="00312155" w:rsidRDefault="00312155" w:rsidP="00D2513F">
      <w:pPr>
        <w:ind w:leftChars="0" w:left="0" w:firstLineChars="0" w:firstLine="0"/>
        <w:rPr>
          <w:rFonts w:ascii="Calibri" w:eastAsia="Calibri" w:hAnsi="Calibri" w:cs="Calibri"/>
          <w:sz w:val="22"/>
          <w:szCs w:val="22"/>
        </w:rPr>
      </w:pPr>
    </w:p>
    <w:p w14:paraId="053B041F" w14:textId="77777777" w:rsidR="00D2513F" w:rsidRDefault="00D2513F" w:rsidP="00D2513F">
      <w:pPr>
        <w:ind w:leftChars="0" w:left="0" w:firstLineChars="0" w:firstLine="0"/>
        <w:rPr>
          <w:rFonts w:ascii="Calibri" w:eastAsia="Calibri" w:hAnsi="Calibri" w:cs="Calibri"/>
          <w:sz w:val="22"/>
          <w:szCs w:val="22"/>
        </w:rPr>
      </w:pPr>
    </w:p>
    <w:p w14:paraId="2BADED65" w14:textId="77777777" w:rsidR="00D2513F" w:rsidRDefault="00D2513F" w:rsidP="00D2513F">
      <w:pPr>
        <w:ind w:leftChars="0" w:left="0" w:firstLineChars="0" w:firstLine="0"/>
        <w:rPr>
          <w:rFonts w:ascii="Calibri" w:eastAsia="Calibri" w:hAnsi="Calibri" w:cs="Calibri"/>
          <w:sz w:val="22"/>
          <w:szCs w:val="22"/>
        </w:rPr>
      </w:pPr>
    </w:p>
    <w:p w14:paraId="1ED49B4E" w14:textId="3DE75472" w:rsidR="00D2513F" w:rsidRPr="00D2513F" w:rsidRDefault="00000000">
      <w:pPr>
        <w:ind w:left="0" w:hanging="2"/>
        <w:rPr>
          <w:rFonts w:ascii="Calibri" w:eastAsia="Calibri" w:hAnsi="Calibri" w:cs="Calibri"/>
        </w:rPr>
      </w:pPr>
      <w:r w:rsidRPr="00D2513F">
        <w:rPr>
          <w:rFonts w:ascii="Calibri" w:eastAsia="Calibri" w:hAnsi="Calibri" w:cs="Calibri"/>
          <w:b/>
          <w:color w:val="4F81BD" w:themeColor="accent1"/>
        </w:rPr>
        <w:t xml:space="preserve">Learning Outcomes </w:t>
      </w:r>
    </w:p>
    <w:p w14:paraId="5C789F43" w14:textId="77777777" w:rsidR="00D2513F" w:rsidRDefault="00D2513F">
      <w:pPr>
        <w:ind w:left="0" w:hanging="2"/>
        <w:rPr>
          <w:rFonts w:ascii="Calibri" w:eastAsia="Calibri" w:hAnsi="Calibri" w:cs="Calibri"/>
          <w:sz w:val="22"/>
          <w:szCs w:val="22"/>
        </w:rPr>
      </w:pPr>
    </w:p>
    <w:p w14:paraId="22D7210F" w14:textId="41044930" w:rsidR="00681F22" w:rsidRDefault="00000000">
      <w:pPr>
        <w:ind w:left="0" w:hanging="2"/>
        <w:rPr>
          <w:rFonts w:ascii="Calibri" w:eastAsia="Calibri" w:hAnsi="Calibri" w:cs="Calibri"/>
          <w:sz w:val="22"/>
          <w:szCs w:val="22"/>
        </w:rPr>
      </w:pPr>
      <w:r>
        <w:rPr>
          <w:rFonts w:ascii="Calibri" w:eastAsia="Calibri" w:hAnsi="Calibri" w:cs="Calibri"/>
          <w:sz w:val="22"/>
          <w:szCs w:val="22"/>
        </w:rPr>
        <w:t>By the end of this Training attendees will be able to:</w:t>
      </w:r>
    </w:p>
    <w:p w14:paraId="779C44B2" w14:textId="77777777" w:rsidR="00D2513F" w:rsidRDefault="00D2513F">
      <w:pPr>
        <w:ind w:left="0" w:hanging="2"/>
        <w:rPr>
          <w:rFonts w:ascii="Calibri" w:eastAsia="Calibri" w:hAnsi="Calibri" w:cs="Calibri"/>
          <w:sz w:val="22"/>
          <w:szCs w:val="22"/>
        </w:rPr>
      </w:pPr>
    </w:p>
    <w:p w14:paraId="0DCC5BC0" w14:textId="77777777" w:rsidR="00D2513F" w:rsidRPr="00D2513F" w:rsidRDefault="00000000" w:rsidP="00D2513F">
      <w:pPr>
        <w:pStyle w:val="ListParagraph"/>
        <w:numPr>
          <w:ilvl w:val="0"/>
          <w:numId w:val="2"/>
        </w:numPr>
        <w:ind w:leftChars="0" w:firstLineChars="0"/>
        <w:rPr>
          <w:rFonts w:ascii="Calibri" w:eastAsia="Calibri" w:hAnsi="Calibri" w:cs="Calibri"/>
        </w:rPr>
      </w:pPr>
      <w:r w:rsidRPr="00D2513F">
        <w:rPr>
          <w:rFonts w:ascii="Calibri" w:eastAsia="Calibri" w:hAnsi="Calibri" w:cs="Calibri"/>
          <w:sz w:val="22"/>
          <w:szCs w:val="22"/>
        </w:rPr>
        <w:t xml:space="preserve">Identify and discuss the core </w:t>
      </w:r>
      <w:r w:rsidRPr="00D2513F">
        <w:rPr>
          <w:rFonts w:ascii="Calibri" w:eastAsia="Calibri" w:hAnsi="Calibri" w:cs="Calibri"/>
          <w:sz w:val="22"/>
          <w:szCs w:val="22"/>
        </w:rPr>
        <w:t>components of the PPHF including structure, topics and exercises that make up the programme and start to use the programme with parents, both in groups, in workshops and individually with families.</w:t>
      </w:r>
    </w:p>
    <w:p w14:paraId="7B8F9B9F" w14:textId="77777777" w:rsidR="00D2513F" w:rsidRPr="00D2513F" w:rsidRDefault="00000000" w:rsidP="00D2513F">
      <w:pPr>
        <w:pStyle w:val="ListParagraph"/>
        <w:numPr>
          <w:ilvl w:val="0"/>
          <w:numId w:val="2"/>
        </w:numPr>
        <w:ind w:leftChars="0" w:firstLineChars="0"/>
        <w:rPr>
          <w:rFonts w:ascii="Calibri" w:eastAsia="Calibri" w:hAnsi="Calibri" w:cs="Calibri"/>
        </w:rPr>
      </w:pPr>
      <w:r w:rsidRPr="00D2513F">
        <w:rPr>
          <w:rFonts w:ascii="Calibri" w:eastAsia="Calibri" w:hAnsi="Calibri" w:cs="Calibri"/>
          <w:sz w:val="22"/>
          <w:szCs w:val="22"/>
        </w:rPr>
        <w:t>Demonstrate key skills in the strengths-based parent engag</w:t>
      </w:r>
      <w:r w:rsidRPr="00D2513F">
        <w:rPr>
          <w:rFonts w:ascii="Calibri" w:eastAsia="Calibri" w:hAnsi="Calibri" w:cs="Calibri"/>
          <w:sz w:val="22"/>
          <w:szCs w:val="22"/>
        </w:rPr>
        <w:t>ement model, facilitating solution-focused groups with parents, including engagement, retention and responding constructively to challenges.</w:t>
      </w:r>
    </w:p>
    <w:p w14:paraId="0E392CC6" w14:textId="7E5770CE" w:rsidR="00681F22" w:rsidRPr="00D2513F" w:rsidRDefault="00000000" w:rsidP="00D2513F">
      <w:pPr>
        <w:pStyle w:val="ListParagraph"/>
        <w:numPr>
          <w:ilvl w:val="0"/>
          <w:numId w:val="2"/>
        </w:numPr>
        <w:ind w:leftChars="0" w:firstLineChars="0"/>
        <w:rPr>
          <w:rFonts w:ascii="Calibri" w:eastAsia="Calibri" w:hAnsi="Calibri" w:cs="Calibri"/>
        </w:rPr>
      </w:pPr>
      <w:r w:rsidRPr="00D2513F">
        <w:rPr>
          <w:rFonts w:ascii="Calibri" w:eastAsia="Calibri" w:hAnsi="Calibri" w:cs="Calibri"/>
          <w:sz w:val="22"/>
          <w:szCs w:val="22"/>
        </w:rPr>
        <w:t xml:space="preserve">Recognise and begin to address the factors that may support or hinder the implementation of the PPHF parent course </w:t>
      </w:r>
      <w:r w:rsidRPr="00D2513F">
        <w:rPr>
          <w:rFonts w:ascii="Calibri" w:eastAsia="Calibri" w:hAnsi="Calibri" w:cs="Calibri"/>
          <w:sz w:val="22"/>
          <w:szCs w:val="22"/>
        </w:rPr>
        <w:t>in their local context.</w:t>
      </w:r>
    </w:p>
    <w:p w14:paraId="4277575C" w14:textId="77777777" w:rsidR="00681F22" w:rsidRDefault="00681F22">
      <w:pPr>
        <w:ind w:left="0" w:hanging="2"/>
        <w:rPr>
          <w:rFonts w:ascii="Calibri" w:eastAsia="Calibri" w:hAnsi="Calibri" w:cs="Calibri"/>
          <w:sz w:val="22"/>
          <w:szCs w:val="22"/>
        </w:rPr>
      </w:pPr>
    </w:p>
    <w:sectPr w:rsidR="00681F22">
      <w:headerReference w:type="default" r:id="rId9"/>
      <w:footerReference w:type="even" r:id="rId10"/>
      <w:footerReference w:type="default" r:id="rId11"/>
      <w:pgSz w:w="12240" w:h="15840"/>
      <w:pgMar w:top="1440" w:right="1797" w:bottom="902"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91B6D" w14:textId="77777777" w:rsidR="00877E6F" w:rsidRDefault="00877E6F">
      <w:pPr>
        <w:spacing w:line="240" w:lineRule="auto"/>
        <w:ind w:left="0" w:hanging="2"/>
      </w:pPr>
      <w:r>
        <w:separator/>
      </w:r>
    </w:p>
  </w:endnote>
  <w:endnote w:type="continuationSeparator" w:id="0">
    <w:p w14:paraId="6020FF95" w14:textId="77777777" w:rsidR="00877E6F" w:rsidRDefault="00877E6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05FEC" w14:textId="77777777" w:rsidR="00681F22" w:rsidRDefault="00000000">
    <w:pPr>
      <w:pBdr>
        <w:top w:val="nil"/>
        <w:left w:val="nil"/>
        <w:bottom w:val="nil"/>
        <w:right w:val="nil"/>
        <w:between w:val="nil"/>
      </w:pBdr>
      <w:tabs>
        <w:tab w:val="center" w:pos="4153"/>
        <w:tab w:val="right" w:pos="8306"/>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F2C93E8" w14:textId="77777777" w:rsidR="00681F22" w:rsidRDefault="00681F22">
    <w:pPr>
      <w:pBdr>
        <w:top w:val="nil"/>
        <w:left w:val="nil"/>
        <w:bottom w:val="nil"/>
        <w:right w:val="nil"/>
        <w:between w:val="nil"/>
      </w:pBdr>
      <w:tabs>
        <w:tab w:val="center" w:pos="4153"/>
        <w:tab w:val="right" w:pos="8306"/>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2D3F" w14:textId="77777777" w:rsidR="00681F22" w:rsidRDefault="00000000">
    <w:pPr>
      <w:pBdr>
        <w:top w:val="nil"/>
        <w:left w:val="nil"/>
        <w:bottom w:val="nil"/>
        <w:right w:val="nil"/>
        <w:between w:val="nil"/>
      </w:pBdr>
      <w:tabs>
        <w:tab w:val="center" w:pos="4153"/>
        <w:tab w:val="right" w:pos="8306"/>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432BC2">
      <w:rPr>
        <w:color w:val="000000"/>
      </w:rPr>
      <w:t>1</w:t>
    </w:r>
    <w:r>
      <w:rPr>
        <w:color w:val="000000"/>
      </w:rPr>
      <w:fldChar w:fldCharType="end"/>
    </w:r>
  </w:p>
  <w:p w14:paraId="7AE1BBED" w14:textId="77777777" w:rsidR="00681F22" w:rsidRDefault="00681F22">
    <w:pPr>
      <w:pBdr>
        <w:top w:val="nil"/>
        <w:left w:val="nil"/>
        <w:bottom w:val="nil"/>
        <w:right w:val="nil"/>
        <w:between w:val="nil"/>
      </w:pBdr>
      <w:tabs>
        <w:tab w:val="center" w:pos="4153"/>
        <w:tab w:val="right" w:pos="8306"/>
      </w:tabs>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E61B8" w14:textId="77777777" w:rsidR="00877E6F" w:rsidRDefault="00877E6F">
      <w:pPr>
        <w:spacing w:line="240" w:lineRule="auto"/>
        <w:ind w:left="0" w:hanging="2"/>
      </w:pPr>
      <w:r>
        <w:separator/>
      </w:r>
    </w:p>
  </w:footnote>
  <w:footnote w:type="continuationSeparator" w:id="0">
    <w:p w14:paraId="59205E8B" w14:textId="77777777" w:rsidR="00877E6F" w:rsidRDefault="00877E6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B54F1" w14:textId="77777777" w:rsidR="00681F22" w:rsidRDefault="00000000">
    <w:pPr>
      <w:pBdr>
        <w:top w:val="nil"/>
        <w:left w:val="nil"/>
        <w:bottom w:val="nil"/>
        <w:right w:val="nil"/>
        <w:between w:val="nil"/>
      </w:pBdr>
      <w:tabs>
        <w:tab w:val="center" w:pos="4153"/>
        <w:tab w:val="right" w:pos="8306"/>
      </w:tabs>
      <w:spacing w:line="240" w:lineRule="auto"/>
      <w:ind w:left="0" w:hanging="2"/>
      <w:rPr>
        <w:color w:val="000000"/>
      </w:rPr>
    </w:pP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42B9F"/>
    <w:multiLevelType w:val="multilevel"/>
    <w:tmpl w:val="3E3E58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59353F4"/>
    <w:multiLevelType w:val="multilevel"/>
    <w:tmpl w:val="E4E6E3B0"/>
    <w:lvl w:ilvl="0">
      <w:start w:val="1"/>
      <w:numFmt w:val="decimal"/>
      <w:pStyle w:val="Bulle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8131424"/>
    <w:multiLevelType w:val="multilevel"/>
    <w:tmpl w:val="9ABA53AA"/>
    <w:lvl w:ilvl="0">
      <w:start w:val="1"/>
      <w:numFmt w:val="decimal"/>
      <w:lvlText w:val="%1."/>
      <w:lvlJc w:val="left"/>
      <w:pPr>
        <w:ind w:left="358" w:hanging="360"/>
      </w:pPr>
      <w:rPr>
        <w:rFonts w:ascii="Calibri" w:eastAsia="Calibri" w:hAnsi="Calibri" w:cs="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9493515">
    <w:abstractNumId w:val="0"/>
  </w:num>
  <w:num w:numId="2" w16cid:durableId="1489134444">
    <w:abstractNumId w:val="2"/>
  </w:num>
  <w:num w:numId="3" w16cid:durableId="1116874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F22"/>
    <w:rsid w:val="00110C37"/>
    <w:rsid w:val="00231894"/>
    <w:rsid w:val="00312155"/>
    <w:rsid w:val="004212B7"/>
    <w:rsid w:val="00432BC2"/>
    <w:rsid w:val="004D554E"/>
    <w:rsid w:val="0067554D"/>
    <w:rsid w:val="00681F22"/>
    <w:rsid w:val="0078391F"/>
    <w:rsid w:val="00877E6F"/>
    <w:rsid w:val="00945405"/>
    <w:rsid w:val="00D2513F"/>
    <w:rsid w:val="00E11194"/>
    <w:rsid w:val="00FC30E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99608"/>
  <w15:docId w15:val="{2790C8B9-3926-40A4-B29D-393DFB088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noProof/>
      <w:position w:val="-1"/>
    </w:rPr>
  </w:style>
  <w:style w:type="paragraph" w:styleId="Heading1">
    <w:name w:val="heading 1"/>
    <w:basedOn w:val="Normal"/>
    <w:next w:val="Normal"/>
    <w:uiPriority w:val="9"/>
    <w:qFormat/>
    <w:pPr>
      <w:keepNext/>
    </w:pPr>
    <w:rPr>
      <w:b/>
      <w:bCs/>
    </w:rPr>
  </w:style>
  <w:style w:type="paragraph" w:styleId="Heading2">
    <w:name w:val="heading 2"/>
    <w:basedOn w:val="Normal"/>
    <w:next w:val="Normal"/>
    <w:uiPriority w:val="9"/>
    <w:semiHidden/>
    <w:unhideWhenUsed/>
    <w:qFormat/>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ind w:firstLine="360"/>
      <w:outlineLvl w:val="3"/>
    </w:pPr>
    <w:rPr>
      <w:u w:val="single"/>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ead2">
    <w:name w:val="Head 2"/>
    <w:basedOn w:val="Normal"/>
    <w:pPr>
      <w:widowControl w:val="0"/>
      <w:suppressLineNumbers/>
      <w:autoSpaceDE w:val="0"/>
      <w:autoSpaceDN w:val="0"/>
      <w:adjustRightInd w:val="0"/>
      <w:jc w:val="both"/>
    </w:pPr>
    <w:rPr>
      <w:rFonts w:ascii="Times" w:hAnsi="Times"/>
      <w:b/>
      <w:iCs/>
      <w:sz w:val="18"/>
      <w:szCs w:val="18"/>
    </w:rPr>
  </w:style>
  <w:style w:type="paragraph" w:customStyle="1" w:styleId="Head3">
    <w:name w:val="Head 3"/>
    <w:basedOn w:val="Head2"/>
    <w:rPr>
      <w:b w:val="0"/>
      <w:i/>
    </w:rPr>
  </w:style>
  <w:style w:type="paragraph" w:customStyle="1" w:styleId="Head1">
    <w:name w:val="Head1"/>
    <w:basedOn w:val="Normal"/>
    <w:pPr>
      <w:widowControl w:val="0"/>
      <w:suppressLineNumbers/>
      <w:autoSpaceDE w:val="0"/>
      <w:autoSpaceDN w:val="0"/>
      <w:adjustRightInd w:val="0"/>
      <w:jc w:val="both"/>
    </w:pPr>
    <w:rPr>
      <w:rFonts w:ascii="Times" w:hAnsi="Times"/>
      <w:b/>
      <w:bCs/>
      <w:szCs w:val="18"/>
    </w:rPr>
  </w:style>
  <w:style w:type="character" w:customStyle="1" w:styleId="bodybold1">
    <w:name w:val="bodybold1"/>
    <w:rPr>
      <w:rFonts w:ascii="Verdana" w:hAnsi="Verdana" w:hint="default"/>
      <w:b/>
      <w:bCs/>
      <w:w w:val="100"/>
      <w:position w:val="-1"/>
      <w:sz w:val="20"/>
      <w:szCs w:val="20"/>
      <w:effect w:val="none"/>
      <w:vertAlign w:val="baseline"/>
      <w:cs w:val="0"/>
      <w:em w:val="none"/>
    </w:rPr>
  </w:style>
  <w:style w:type="paragraph" w:styleId="Header">
    <w:name w:val="header"/>
    <w:basedOn w:val="Normal"/>
    <w:pPr>
      <w:tabs>
        <w:tab w:val="center" w:pos="4153"/>
        <w:tab w:val="right" w:pos="8306"/>
      </w:tabs>
    </w:pPr>
  </w:style>
  <w:style w:type="paragraph" w:styleId="BodyText">
    <w:name w:val="Body Text"/>
    <w:basedOn w:val="Normal"/>
    <w:pPr>
      <w:jc w:val="both"/>
    </w:pPr>
    <w:rPr>
      <w:szCs w:val="20"/>
    </w:rPr>
  </w:style>
  <w:style w:type="paragraph" w:customStyle="1" w:styleId="Bullet1">
    <w:name w:val="Bullet1"/>
    <w:basedOn w:val="Normal"/>
    <w:pPr>
      <w:numPr>
        <w:numId w:val="3"/>
      </w:numPr>
      <w:ind w:left="-1" w:hanging="1"/>
      <w:jc w:val="both"/>
    </w:pPr>
    <w:rPr>
      <w:szCs w:val="20"/>
    </w:rPr>
  </w:style>
  <w:style w:type="paragraph" w:styleId="Footer">
    <w:name w:val="footer"/>
    <w:basedOn w:val="Normal"/>
    <w:pPr>
      <w:tabs>
        <w:tab w:val="center" w:pos="4153"/>
        <w:tab w:val="right" w:pos="8306"/>
      </w:tabs>
    </w:pPr>
  </w:style>
  <w:style w:type="paragraph" w:styleId="BodyTextIndent">
    <w:name w:val="Body Text Indent"/>
    <w:basedOn w:val="Normal"/>
    <w:pPr>
      <w:ind w:left="360"/>
    </w:pPr>
  </w:style>
  <w:style w:type="paragraph" w:styleId="TOC1">
    <w:name w:val="toc 1"/>
    <w:basedOn w:val="Normal"/>
    <w:next w:val="Normal"/>
  </w:style>
  <w:style w:type="paragraph" w:styleId="TOC2">
    <w:name w:val="toc 2"/>
    <w:basedOn w:val="Normal"/>
    <w:next w:val="Normal"/>
    <w:pPr>
      <w:ind w:left="240"/>
    </w:pPr>
  </w:style>
  <w:style w:type="paragraph" w:styleId="TOC3">
    <w:name w:val="toc 3"/>
    <w:basedOn w:val="Normal"/>
    <w:next w:val="Normal"/>
    <w:pPr>
      <w:ind w:left="480"/>
    </w:pPr>
  </w:style>
  <w:style w:type="paragraph" w:styleId="TOC4">
    <w:name w:val="toc 4"/>
    <w:basedOn w:val="Normal"/>
    <w:next w:val="Normal"/>
    <w:pPr>
      <w:ind w:left="720"/>
    </w:pPr>
  </w:style>
  <w:style w:type="paragraph" w:styleId="TOC5">
    <w:name w:val="toc 5"/>
    <w:basedOn w:val="Normal"/>
    <w:next w:val="Normal"/>
    <w:pPr>
      <w:ind w:left="960"/>
    </w:pPr>
  </w:style>
  <w:style w:type="paragraph" w:styleId="TOC6">
    <w:name w:val="toc 6"/>
    <w:basedOn w:val="Normal"/>
    <w:next w:val="Normal"/>
    <w:pPr>
      <w:ind w:left="1200"/>
    </w:pPr>
  </w:style>
  <w:style w:type="paragraph" w:styleId="TOC7">
    <w:name w:val="toc 7"/>
    <w:basedOn w:val="Normal"/>
    <w:next w:val="Normal"/>
    <w:pPr>
      <w:ind w:left="1440"/>
    </w:pPr>
  </w:style>
  <w:style w:type="paragraph" w:styleId="TOC8">
    <w:name w:val="toc 8"/>
    <w:basedOn w:val="Normal"/>
    <w:next w:val="Normal"/>
    <w:pPr>
      <w:ind w:left="1680"/>
    </w:pPr>
  </w:style>
  <w:style w:type="paragraph" w:styleId="TOC9">
    <w:name w:val="toc 9"/>
    <w:basedOn w:val="Normal"/>
    <w:next w:val="Normal"/>
    <w:pPr>
      <w:ind w:left="1920"/>
    </w:p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customStyle="1" w:styleId="TableLablelist">
    <w:name w:val="Table Lable list"/>
    <w:basedOn w:val="Normal"/>
    <w:pPr>
      <w:spacing w:before="60" w:after="60"/>
      <w:ind w:right="113"/>
    </w:pPr>
    <w:rPr>
      <w:rFonts w:ascii="Arial" w:hAnsi="Arial"/>
      <w:sz w:val="22"/>
      <w:szCs w:val="20"/>
    </w:r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hAnsi="Segoe UI" w:cs="Segoe UI"/>
      <w:noProof/>
      <w:w w:val="100"/>
      <w:position w:val="-1"/>
      <w:sz w:val="18"/>
      <w:szCs w:val="18"/>
      <w:effect w:val="none"/>
      <w:vertAlign w:val="baseline"/>
      <w:cs w:val="0"/>
      <w:em w:val="none"/>
    </w:rPr>
  </w:style>
  <w:style w:type="character" w:customStyle="1" w:styleId="HeaderChar">
    <w:name w:val="Header Char"/>
    <w:rPr>
      <w:noProof/>
      <w:w w:val="100"/>
      <w:position w:val="-1"/>
      <w:sz w:val="24"/>
      <w:szCs w:val="24"/>
      <w:effect w:val="none"/>
      <w:vertAlign w:val="baseline"/>
      <w:cs w:val="0"/>
      <w:em w:val="none"/>
    </w:rPr>
  </w:style>
  <w:style w:type="paragraph" w:styleId="DocumentMap">
    <w:name w:val="Document Map"/>
    <w:basedOn w:val="Normal"/>
    <w:qFormat/>
  </w:style>
  <w:style w:type="character" w:customStyle="1" w:styleId="DocumentMapChar">
    <w:name w:val="Document Map Char"/>
    <w:rPr>
      <w:noProof/>
      <w:w w:val="100"/>
      <w:position w:val="-1"/>
      <w:sz w:val="24"/>
      <w:szCs w:val="24"/>
      <w:effect w:val="none"/>
      <w:vertAlign w:val="baseline"/>
      <w:cs w:val="0"/>
      <w:em w:val="none"/>
    </w:rPr>
  </w:style>
  <w:style w:type="character" w:customStyle="1" w:styleId="Heading3Char">
    <w:name w:val="Heading 3 Char"/>
    <w:rPr>
      <w:rFonts w:ascii="Arial" w:hAnsi="Arial" w:cs="Arial"/>
      <w:b/>
      <w:bCs/>
      <w:noProof/>
      <w:w w:val="100"/>
      <w:position w:val="-1"/>
      <w:sz w:val="26"/>
      <w:szCs w:val="26"/>
      <w:effect w:val="none"/>
      <w:vertAlign w:val="baseline"/>
      <w:cs w:val="0"/>
      <w:em w:val="none"/>
    </w:rPr>
  </w:style>
  <w:style w:type="character" w:customStyle="1" w:styleId="BodyTextChar">
    <w:name w:val="Body Text Char"/>
    <w:rPr>
      <w:noProof/>
      <w:w w:val="100"/>
      <w:position w:val="-1"/>
      <w:sz w:val="24"/>
      <w:effect w:val="none"/>
      <w:vertAlign w:val="baseline"/>
      <w:cs w:val="0"/>
      <w:em w:val="none"/>
    </w:rPr>
  </w:style>
  <w:style w:type="paragraph" w:styleId="NormalWeb">
    <w:name w:val="Normal (Web)"/>
    <w:basedOn w:val="Normal"/>
    <w:uiPriority w:val="99"/>
    <w:qFormat/>
    <w:pPr>
      <w:spacing w:before="100" w:beforeAutospacing="1" w:after="100" w:afterAutospacing="1"/>
    </w:pPr>
    <w:rPr>
      <w:noProof w:val="0"/>
    </w:rPr>
  </w:style>
  <w:style w:type="character" w:styleId="Strong">
    <w:name w:val="Strong"/>
    <w:rPr>
      <w:b/>
      <w:bCs/>
      <w:w w:val="100"/>
      <w:position w:val="-1"/>
      <w:effect w:val="none"/>
      <w:vertAlign w:val="baseline"/>
      <w:cs w:val="0"/>
      <w:em w:val="none"/>
    </w:rPr>
  </w:style>
  <w:style w:type="character" w:styleId="PageNumber">
    <w:name w:val="page number"/>
    <w:basedOn w:val="DefaultParagraphFont"/>
    <w:qFormat/>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rPr>
      <w:rFonts w:ascii="Arial" w:eastAsia="Arial" w:hAnsi="Arial" w:cs="Arial"/>
      <w:color w:val="000000"/>
    </w:rPr>
    <w:tblPr>
      <w:tblStyleRowBandSize w:val="1"/>
      <w:tblStyleColBandSize w:val="1"/>
      <w:tblCellMar>
        <w:top w:w="100" w:type="dxa"/>
        <w:left w:w="100" w:type="dxa"/>
        <w:bottom w:w="100" w:type="dxa"/>
        <w:right w:w="100" w:type="dxa"/>
      </w:tblCellMar>
    </w:tblPr>
    <w:tblStylePr w:type="firstRow">
      <w:rPr>
        <w:b w:val="0"/>
        <w:i w:val="0"/>
      </w:rPr>
    </w:tblStylePr>
    <w:tblStylePr w:type="lastRow">
      <w:rPr>
        <w:b w:val="0"/>
        <w:i w:val="0"/>
      </w:rPr>
    </w:tblStylePr>
    <w:tblStylePr w:type="firstCol">
      <w:rPr>
        <w:b w:val="0"/>
        <w:i w:val="0"/>
      </w:rPr>
    </w:tblStylePr>
    <w:tblStylePr w:type="lastCol">
      <w:rPr>
        <w:b w:val="0"/>
        <w:i w:val="0"/>
      </w:rPr>
    </w:tblStylePr>
    <w:tblStylePr w:type="band1Vert">
      <w:rPr>
        <w:b w:val="0"/>
        <w:i w:val="0"/>
      </w:rPr>
    </w:tblStylePr>
    <w:tblStylePr w:type="band2Vert">
      <w:rPr>
        <w:b w:val="0"/>
        <w:i w:val="0"/>
      </w:rPr>
    </w:tblStylePr>
    <w:tblStylePr w:type="band1Horz">
      <w:rPr>
        <w:b w:val="0"/>
        <w:i w:val="0"/>
      </w:rPr>
    </w:tblStylePr>
    <w:tblStylePr w:type="band2Horz">
      <w:rPr>
        <w:b w:val="0"/>
        <w:i w:val="0"/>
      </w:rPr>
    </w:tblStylePr>
    <w:tblStylePr w:type="neCell">
      <w:rPr>
        <w:b w:val="0"/>
        <w:i w:val="0"/>
      </w:rPr>
    </w:tblStylePr>
    <w:tblStylePr w:type="nwCell">
      <w:rPr>
        <w:b w:val="0"/>
        <w:i w:val="0"/>
      </w:rPr>
    </w:tblStylePr>
    <w:tblStylePr w:type="seCell">
      <w:rPr>
        <w:b w:val="0"/>
        <w:i w:val="0"/>
      </w:rPr>
    </w:tblStylePr>
    <w:tblStylePr w:type="swCell">
      <w:rPr>
        <w:b w:val="0"/>
        <w:i w:val="0"/>
      </w:rPr>
    </w:tblStylePr>
  </w:style>
  <w:style w:type="table" w:customStyle="1" w:styleId="a2">
    <w:basedOn w:val="TableNormal"/>
    <w:rPr>
      <w:rFonts w:ascii="Arial" w:eastAsia="Arial" w:hAnsi="Arial" w:cs="Arial"/>
      <w:color w:val="000000"/>
    </w:rPr>
    <w:tblPr>
      <w:tblStyleRowBandSize w:val="1"/>
      <w:tblStyleColBandSize w:val="1"/>
      <w:tblCellMar>
        <w:top w:w="100" w:type="dxa"/>
        <w:left w:w="100" w:type="dxa"/>
        <w:bottom w:w="100" w:type="dxa"/>
        <w:right w:w="100" w:type="dxa"/>
      </w:tblCellMar>
    </w:tblPr>
    <w:tblStylePr w:type="firstRow">
      <w:rPr>
        <w:b w:val="0"/>
        <w:i w:val="0"/>
      </w:rPr>
    </w:tblStylePr>
    <w:tblStylePr w:type="lastRow">
      <w:rPr>
        <w:b w:val="0"/>
        <w:i w:val="0"/>
      </w:rPr>
    </w:tblStylePr>
    <w:tblStylePr w:type="firstCol">
      <w:rPr>
        <w:b w:val="0"/>
        <w:i w:val="0"/>
      </w:rPr>
    </w:tblStylePr>
    <w:tblStylePr w:type="lastCol">
      <w:rPr>
        <w:b w:val="0"/>
        <w:i w:val="0"/>
      </w:rPr>
    </w:tblStylePr>
    <w:tblStylePr w:type="band1Vert">
      <w:rPr>
        <w:b w:val="0"/>
        <w:i w:val="0"/>
      </w:rPr>
    </w:tblStylePr>
    <w:tblStylePr w:type="band2Vert">
      <w:rPr>
        <w:b w:val="0"/>
        <w:i w:val="0"/>
      </w:rPr>
    </w:tblStylePr>
    <w:tblStylePr w:type="band1Horz">
      <w:rPr>
        <w:b w:val="0"/>
        <w:i w:val="0"/>
      </w:rPr>
    </w:tblStylePr>
    <w:tblStylePr w:type="band2Horz">
      <w:rPr>
        <w:b w:val="0"/>
        <w:i w:val="0"/>
      </w:rPr>
    </w:tblStylePr>
    <w:tblStylePr w:type="neCell">
      <w:rPr>
        <w:b w:val="0"/>
        <w:i w:val="0"/>
      </w:rPr>
    </w:tblStylePr>
    <w:tblStylePr w:type="nwCell">
      <w:rPr>
        <w:b w:val="0"/>
        <w:i w:val="0"/>
      </w:rPr>
    </w:tblStylePr>
    <w:tblStylePr w:type="seCell">
      <w:rPr>
        <w:b w:val="0"/>
        <w:i w:val="0"/>
      </w:rPr>
    </w:tblStylePr>
    <w:tblStylePr w:type="swCell">
      <w:rPr>
        <w:b w:val="0"/>
        <w:i w:val="0"/>
      </w:rPr>
    </w:tblStylePr>
  </w:style>
  <w:style w:type="table" w:customStyle="1" w:styleId="a3">
    <w:basedOn w:val="TableNormal"/>
    <w:rPr>
      <w:rFonts w:ascii="Arial" w:eastAsia="Arial" w:hAnsi="Arial" w:cs="Arial"/>
      <w:color w:val="000000"/>
    </w:rPr>
    <w:tblPr>
      <w:tblStyleRowBandSize w:val="1"/>
      <w:tblStyleColBandSize w:val="1"/>
      <w:tblCellMar>
        <w:top w:w="100" w:type="dxa"/>
        <w:left w:w="100" w:type="dxa"/>
        <w:bottom w:w="100" w:type="dxa"/>
        <w:right w:w="100" w:type="dxa"/>
      </w:tblCellMar>
    </w:tblPr>
    <w:tblStylePr w:type="firstRow">
      <w:rPr>
        <w:b w:val="0"/>
        <w:i w:val="0"/>
      </w:rPr>
    </w:tblStylePr>
    <w:tblStylePr w:type="lastRow">
      <w:rPr>
        <w:b w:val="0"/>
        <w:i w:val="0"/>
      </w:rPr>
    </w:tblStylePr>
    <w:tblStylePr w:type="firstCol">
      <w:rPr>
        <w:b w:val="0"/>
        <w:i w:val="0"/>
      </w:rPr>
    </w:tblStylePr>
    <w:tblStylePr w:type="lastCol">
      <w:rPr>
        <w:b w:val="0"/>
        <w:i w:val="0"/>
      </w:rPr>
    </w:tblStylePr>
    <w:tblStylePr w:type="band1Vert">
      <w:rPr>
        <w:b w:val="0"/>
        <w:i w:val="0"/>
      </w:rPr>
    </w:tblStylePr>
    <w:tblStylePr w:type="band2Vert">
      <w:rPr>
        <w:b w:val="0"/>
        <w:i w:val="0"/>
      </w:rPr>
    </w:tblStylePr>
    <w:tblStylePr w:type="band1Horz">
      <w:rPr>
        <w:b w:val="0"/>
        <w:i w:val="0"/>
      </w:rPr>
    </w:tblStylePr>
    <w:tblStylePr w:type="band2Horz">
      <w:rPr>
        <w:b w:val="0"/>
        <w:i w:val="0"/>
      </w:rPr>
    </w:tblStylePr>
    <w:tblStylePr w:type="neCell">
      <w:rPr>
        <w:b w:val="0"/>
        <w:i w:val="0"/>
      </w:rPr>
    </w:tblStylePr>
    <w:tblStylePr w:type="nwCell">
      <w:rPr>
        <w:b w:val="0"/>
        <w:i w:val="0"/>
      </w:rPr>
    </w:tblStylePr>
    <w:tblStylePr w:type="seCell">
      <w:rPr>
        <w:b w:val="0"/>
        <w:i w:val="0"/>
      </w:rPr>
    </w:tblStylePr>
    <w:tblStylePr w:type="swCell">
      <w:rPr>
        <w:b w:val="0"/>
        <w:i w:val="0"/>
      </w:rPr>
    </w:tblStylePr>
  </w:style>
  <w:style w:type="table" w:customStyle="1" w:styleId="a4">
    <w:basedOn w:val="TableNormal"/>
    <w:rPr>
      <w:rFonts w:ascii="Arial" w:eastAsia="Arial" w:hAnsi="Arial" w:cs="Arial"/>
      <w:color w:val="000000"/>
    </w:rPr>
    <w:tblPr>
      <w:tblStyleRowBandSize w:val="1"/>
      <w:tblStyleColBandSize w:val="1"/>
      <w:tblCellMar>
        <w:top w:w="100" w:type="dxa"/>
        <w:left w:w="100" w:type="dxa"/>
        <w:bottom w:w="100" w:type="dxa"/>
        <w:right w:w="100" w:type="dxa"/>
      </w:tblCellMar>
    </w:tblPr>
    <w:tblStylePr w:type="firstRow">
      <w:rPr>
        <w:b w:val="0"/>
        <w:i w:val="0"/>
      </w:rPr>
    </w:tblStylePr>
    <w:tblStylePr w:type="lastRow">
      <w:rPr>
        <w:b w:val="0"/>
        <w:i w:val="0"/>
      </w:rPr>
    </w:tblStylePr>
    <w:tblStylePr w:type="firstCol">
      <w:rPr>
        <w:b w:val="0"/>
        <w:i w:val="0"/>
      </w:rPr>
    </w:tblStylePr>
    <w:tblStylePr w:type="lastCol">
      <w:rPr>
        <w:b w:val="0"/>
        <w:i w:val="0"/>
      </w:rPr>
    </w:tblStylePr>
    <w:tblStylePr w:type="band1Vert">
      <w:rPr>
        <w:b w:val="0"/>
        <w:i w:val="0"/>
      </w:rPr>
    </w:tblStylePr>
    <w:tblStylePr w:type="band2Vert">
      <w:rPr>
        <w:b w:val="0"/>
        <w:i w:val="0"/>
      </w:rPr>
    </w:tblStylePr>
    <w:tblStylePr w:type="band1Horz">
      <w:rPr>
        <w:b w:val="0"/>
        <w:i w:val="0"/>
      </w:rPr>
    </w:tblStylePr>
    <w:tblStylePr w:type="band2Horz">
      <w:rPr>
        <w:b w:val="0"/>
        <w:i w:val="0"/>
      </w:rPr>
    </w:tblStylePr>
    <w:tblStylePr w:type="neCell">
      <w:rPr>
        <w:b w:val="0"/>
        <w:i w:val="0"/>
      </w:rPr>
    </w:tblStylePr>
    <w:tblStylePr w:type="nwCell">
      <w:rPr>
        <w:b w:val="0"/>
        <w:i w:val="0"/>
      </w:rPr>
    </w:tblStylePr>
    <w:tblStylePr w:type="seCell">
      <w:rPr>
        <w:b w:val="0"/>
        <w:i w:val="0"/>
      </w:rPr>
    </w:tblStylePr>
    <w:tblStylePr w:type="swCell">
      <w:rPr>
        <w:b w:val="0"/>
        <w:i w:val="0"/>
      </w:rPr>
    </w:tblStylePr>
  </w:style>
  <w:style w:type="table" w:customStyle="1" w:styleId="a5">
    <w:basedOn w:val="TableNormal"/>
    <w:rPr>
      <w:rFonts w:ascii="Arial" w:eastAsia="Arial" w:hAnsi="Arial" w:cs="Arial"/>
      <w:color w:val="000000"/>
    </w:rPr>
    <w:tblPr>
      <w:tblStyleRowBandSize w:val="1"/>
      <w:tblStyleColBandSize w:val="1"/>
      <w:tblCellMar>
        <w:top w:w="100" w:type="dxa"/>
        <w:left w:w="100" w:type="dxa"/>
        <w:bottom w:w="100" w:type="dxa"/>
        <w:right w:w="100" w:type="dxa"/>
      </w:tblCellMar>
    </w:tblPr>
    <w:tblStylePr w:type="firstRow">
      <w:rPr>
        <w:b w:val="0"/>
        <w:i w:val="0"/>
      </w:rPr>
    </w:tblStylePr>
    <w:tblStylePr w:type="lastRow">
      <w:rPr>
        <w:b w:val="0"/>
        <w:i w:val="0"/>
      </w:rPr>
    </w:tblStylePr>
    <w:tblStylePr w:type="firstCol">
      <w:rPr>
        <w:b w:val="0"/>
        <w:i w:val="0"/>
      </w:rPr>
    </w:tblStylePr>
    <w:tblStylePr w:type="lastCol">
      <w:rPr>
        <w:b w:val="0"/>
        <w:i w:val="0"/>
      </w:rPr>
    </w:tblStylePr>
    <w:tblStylePr w:type="band1Vert">
      <w:rPr>
        <w:b w:val="0"/>
        <w:i w:val="0"/>
      </w:rPr>
    </w:tblStylePr>
    <w:tblStylePr w:type="band2Vert">
      <w:rPr>
        <w:b w:val="0"/>
        <w:i w:val="0"/>
      </w:rPr>
    </w:tblStylePr>
    <w:tblStylePr w:type="band1Horz">
      <w:rPr>
        <w:b w:val="0"/>
        <w:i w:val="0"/>
      </w:rPr>
    </w:tblStylePr>
    <w:tblStylePr w:type="band2Horz">
      <w:rPr>
        <w:b w:val="0"/>
        <w:i w:val="0"/>
      </w:rPr>
    </w:tblStylePr>
    <w:tblStylePr w:type="neCell">
      <w:rPr>
        <w:b w:val="0"/>
        <w:i w:val="0"/>
      </w:rPr>
    </w:tblStylePr>
    <w:tblStylePr w:type="nwCell">
      <w:rPr>
        <w:b w:val="0"/>
        <w:i w:val="0"/>
      </w:rPr>
    </w:tblStylePr>
    <w:tblStylePr w:type="seCell">
      <w:rPr>
        <w:b w:val="0"/>
        <w:i w:val="0"/>
      </w:rPr>
    </w:tblStylePr>
    <w:tblStylePr w:type="swCell">
      <w:rPr>
        <w:b w:val="0"/>
        <w:i w:val="0"/>
      </w:rPr>
    </w:tblStylePr>
  </w:style>
  <w:style w:type="paragraph" w:styleId="ListParagraph">
    <w:name w:val="List Paragraph"/>
    <w:basedOn w:val="Normal"/>
    <w:uiPriority w:val="34"/>
    <w:qFormat/>
    <w:rsid w:val="00D251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4424">
      <w:bodyDiv w:val="1"/>
      <w:marLeft w:val="0"/>
      <w:marRight w:val="0"/>
      <w:marTop w:val="0"/>
      <w:marBottom w:val="0"/>
      <w:divBdr>
        <w:top w:val="none" w:sz="0" w:space="0" w:color="auto"/>
        <w:left w:val="none" w:sz="0" w:space="0" w:color="auto"/>
        <w:bottom w:val="none" w:sz="0" w:space="0" w:color="auto"/>
        <w:right w:val="none" w:sz="0" w:space="0" w:color="auto"/>
      </w:divBdr>
    </w:div>
    <w:div w:id="272592913">
      <w:bodyDiv w:val="1"/>
      <w:marLeft w:val="0"/>
      <w:marRight w:val="0"/>
      <w:marTop w:val="0"/>
      <w:marBottom w:val="0"/>
      <w:divBdr>
        <w:top w:val="none" w:sz="0" w:space="0" w:color="auto"/>
        <w:left w:val="none" w:sz="0" w:space="0" w:color="auto"/>
        <w:bottom w:val="none" w:sz="0" w:space="0" w:color="auto"/>
        <w:right w:val="none" w:sz="0" w:space="0" w:color="auto"/>
      </w:divBdr>
    </w:div>
    <w:div w:id="589392971">
      <w:bodyDiv w:val="1"/>
      <w:marLeft w:val="0"/>
      <w:marRight w:val="0"/>
      <w:marTop w:val="0"/>
      <w:marBottom w:val="0"/>
      <w:divBdr>
        <w:top w:val="none" w:sz="0" w:space="0" w:color="auto"/>
        <w:left w:val="none" w:sz="0" w:space="0" w:color="auto"/>
        <w:bottom w:val="none" w:sz="0" w:space="0" w:color="auto"/>
        <w:right w:val="none" w:sz="0" w:space="0" w:color="auto"/>
      </w:divBdr>
    </w:div>
    <w:div w:id="1019695980">
      <w:bodyDiv w:val="1"/>
      <w:marLeft w:val="0"/>
      <w:marRight w:val="0"/>
      <w:marTop w:val="0"/>
      <w:marBottom w:val="0"/>
      <w:divBdr>
        <w:top w:val="none" w:sz="0" w:space="0" w:color="auto"/>
        <w:left w:val="none" w:sz="0" w:space="0" w:color="auto"/>
        <w:bottom w:val="none" w:sz="0" w:space="0" w:color="auto"/>
        <w:right w:val="none" w:sz="0" w:space="0" w:color="auto"/>
      </w:divBdr>
    </w:div>
    <w:div w:id="1189373375">
      <w:bodyDiv w:val="1"/>
      <w:marLeft w:val="0"/>
      <w:marRight w:val="0"/>
      <w:marTop w:val="0"/>
      <w:marBottom w:val="0"/>
      <w:divBdr>
        <w:top w:val="none" w:sz="0" w:space="0" w:color="auto"/>
        <w:left w:val="none" w:sz="0" w:space="0" w:color="auto"/>
        <w:bottom w:val="none" w:sz="0" w:space="0" w:color="auto"/>
        <w:right w:val="none" w:sz="0" w:space="0" w:color="auto"/>
      </w:divBdr>
    </w:div>
    <w:div w:id="1380206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CVDRB1lEoa+abxdIkbMkQ8o2kA==">CgMxLjA4AHIhMVVmMl9NTHhWU3BDUmNyRml2UWt1VUZnQTVfWFVmVlRC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jsharry</dc:creator>
  <cp:lastModifiedBy>Claire Raftery</cp:lastModifiedBy>
  <cp:revision>3</cp:revision>
  <dcterms:created xsi:type="dcterms:W3CDTF">2023-07-14T10:15:00Z</dcterms:created>
  <dcterms:modified xsi:type="dcterms:W3CDTF">2023-07-17T11:02:00Z</dcterms:modified>
</cp:coreProperties>
</file>